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130EC1B4"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2B6107">
        <w:rPr>
          <w:b/>
          <w:szCs w:val="22"/>
        </w:rPr>
        <w:t>1</w:t>
      </w:r>
      <w:r w:rsidRPr="00031781">
        <w:rPr>
          <w:b/>
          <w:szCs w:val="22"/>
        </w:rPr>
        <w:t>/20</w:t>
      </w:r>
      <w:r w:rsidR="002F037F">
        <w:rPr>
          <w:b/>
          <w:szCs w:val="22"/>
        </w:rPr>
        <w:t>2</w:t>
      </w:r>
      <w:r w:rsidR="00CA5EA3">
        <w:rPr>
          <w:b/>
          <w:szCs w:val="22"/>
        </w:rPr>
        <w:t>3</w:t>
      </w:r>
      <w:r w:rsidRPr="00031781">
        <w:rPr>
          <w:b/>
          <w:szCs w:val="22"/>
        </w:rPr>
        <w:t xml:space="preserve"> (</w:t>
      </w:r>
      <w:r w:rsidR="002B6107">
        <w:rPr>
          <w:b/>
          <w:szCs w:val="22"/>
        </w:rPr>
        <w:t>979</w:t>
      </w:r>
      <w:r w:rsidRPr="00031781">
        <w:rPr>
          <w:b/>
          <w:szCs w:val="22"/>
        </w:rPr>
        <w:t>)</w:t>
      </w:r>
    </w:p>
    <w:p w14:paraId="7ACA6708" w14:textId="72EF6C93" w:rsidR="00031781" w:rsidRDefault="002B6107" w:rsidP="00710C99">
      <w:pPr>
        <w:ind w:right="226"/>
        <w:jc w:val="right"/>
        <w:rPr>
          <w:b/>
          <w:sz w:val="22"/>
          <w:szCs w:val="22"/>
        </w:rPr>
      </w:pPr>
      <w:r>
        <w:rPr>
          <w:b/>
          <w:szCs w:val="22"/>
        </w:rPr>
        <w:t>1 stycznia</w:t>
      </w:r>
      <w:r w:rsidR="00031781" w:rsidRPr="00031781">
        <w:rPr>
          <w:b/>
          <w:szCs w:val="22"/>
        </w:rPr>
        <w:t xml:space="preserve"> 20</w:t>
      </w:r>
      <w:r w:rsidR="002F037F">
        <w:rPr>
          <w:b/>
          <w:szCs w:val="22"/>
        </w:rPr>
        <w:t>2</w:t>
      </w:r>
      <w:r w:rsidR="00CA5EA3">
        <w:rPr>
          <w:b/>
          <w:szCs w:val="22"/>
        </w:rPr>
        <w:t>3</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3F93038D" w:rsidR="00031781" w:rsidRDefault="002B6107" w:rsidP="005A1EF5">
      <w:pPr>
        <w:rPr>
          <w:b/>
          <w:sz w:val="40"/>
          <w:szCs w:val="22"/>
        </w:rPr>
      </w:pPr>
      <w:r>
        <w:rPr>
          <w:b/>
          <w:sz w:val="40"/>
          <w:szCs w:val="22"/>
        </w:rPr>
        <w:t>Uroczystość Bożej Rodzicielki Maryi</w:t>
      </w:r>
    </w:p>
    <w:p w14:paraId="72742DCE" w14:textId="1961E5E9" w:rsidR="005A1EF5" w:rsidRPr="005A1EF5" w:rsidRDefault="005A1EF5" w:rsidP="005A1EF5">
      <w:pPr>
        <w:rPr>
          <w:b/>
          <w:sz w:val="28"/>
          <w:szCs w:val="22"/>
        </w:rPr>
      </w:pPr>
      <w:r w:rsidRPr="005A1EF5">
        <w:rPr>
          <w:b/>
          <w:sz w:val="28"/>
          <w:szCs w:val="22"/>
        </w:rPr>
        <w:t xml:space="preserve">Ewangelia według św. </w:t>
      </w:r>
      <w:r w:rsidR="002B6107">
        <w:rPr>
          <w:b/>
          <w:sz w:val="28"/>
          <w:szCs w:val="22"/>
        </w:rPr>
        <w:t xml:space="preserve">Łukasza </w:t>
      </w:r>
      <w:r w:rsidRPr="005A1EF5">
        <w:rPr>
          <w:b/>
          <w:sz w:val="28"/>
          <w:szCs w:val="22"/>
        </w:rPr>
        <w:t>(</w:t>
      </w:r>
      <w:r w:rsidR="002B6107">
        <w:rPr>
          <w:b/>
          <w:sz w:val="28"/>
          <w:szCs w:val="22"/>
        </w:rPr>
        <w:t>2,16-21</w:t>
      </w:r>
      <w:r w:rsidRPr="005A1EF5">
        <w:rPr>
          <w:b/>
          <w:sz w:val="28"/>
          <w:szCs w:val="22"/>
        </w:rPr>
        <w:t>)</w:t>
      </w:r>
    </w:p>
    <w:p w14:paraId="6E0E27B4" w14:textId="77777777" w:rsidR="005A1EF5" w:rsidRPr="005A1EF5" w:rsidRDefault="005A1EF5" w:rsidP="005A1EF5">
      <w:pPr>
        <w:rPr>
          <w:b/>
          <w:sz w:val="8"/>
          <w:szCs w:val="8"/>
        </w:rPr>
      </w:pPr>
    </w:p>
    <w:p w14:paraId="30160593" w14:textId="105EF407" w:rsidR="005A1EF5" w:rsidRDefault="005A1EF5" w:rsidP="005A1EF5">
      <w:pPr>
        <w:rPr>
          <w:i/>
          <w:sz w:val="22"/>
          <w:szCs w:val="22"/>
        </w:rPr>
      </w:pPr>
      <w:r w:rsidRPr="005A1EF5">
        <w:rPr>
          <w:i/>
          <w:sz w:val="22"/>
          <w:szCs w:val="22"/>
        </w:rPr>
        <w:t>„</w:t>
      </w:r>
      <w:r w:rsidR="002B6107" w:rsidRPr="002B6107">
        <w:rPr>
          <w:b/>
          <w:i/>
          <w:sz w:val="22"/>
          <w:szCs w:val="22"/>
        </w:rPr>
        <w:t>Pasterze pośpiesznie udali się do Betlejem i znaleźli Maryję, Józefa i Niemowlę, leżące w żłobie. Gdy Je ujrzeli, opowiedzieli o tym, co im zostało objawione o tym Dziecięciu. A wszyscy, którzy to słyszeli, dziwili się temu, co im pasterze opowiadali. Lecz Maryja zachowywała wszystkie te sprawy i rozważała je w swoim sercu. A pasterze wrócili, wielbiąc i wysławiając Boga za wszystko, co słyszeli i widzieli, jak im to było powiedziane. Gdy nadszedł dzień ósmy i należało obrzezać Dziecię, nadano Mu imię Jezus, którym Je nazwał anioł, zanim się poczęło w łonie Matki</w:t>
      </w:r>
      <w:r w:rsidRPr="005A1EF5">
        <w:rPr>
          <w:i/>
          <w:sz w:val="22"/>
          <w:szCs w:val="22"/>
        </w:rPr>
        <w:t>”</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41D0DA7C" w14:textId="6EAC8EC2" w:rsidR="002B6107" w:rsidRPr="002B6107" w:rsidRDefault="002B6107" w:rsidP="002B6107">
      <w:pPr>
        <w:keepNext/>
        <w:framePr w:dropCap="drop" w:lines="3" w:wrap="around" w:vAnchor="text" w:hAnchor="text"/>
        <w:spacing w:line="805" w:lineRule="exact"/>
        <w:jc w:val="both"/>
        <w:textAlignment w:val="baseline"/>
        <w:rPr>
          <w:rFonts w:cstheme="minorHAnsi"/>
          <w:position w:val="-10"/>
          <w:sz w:val="110"/>
          <w:szCs w:val="22"/>
        </w:rPr>
      </w:pPr>
      <w:r w:rsidRPr="002B6107">
        <w:rPr>
          <w:rFonts w:cstheme="minorHAnsi"/>
          <w:position w:val="-10"/>
          <w:sz w:val="110"/>
          <w:szCs w:val="22"/>
        </w:rPr>
        <w:t>P</w:t>
      </w:r>
    </w:p>
    <w:p w14:paraId="7882941B" w14:textId="68AA7738" w:rsidR="002B6107" w:rsidRPr="002B6107" w:rsidRDefault="002B6107" w:rsidP="002B6107">
      <w:pPr>
        <w:jc w:val="both"/>
        <w:rPr>
          <w:sz w:val="22"/>
          <w:szCs w:val="22"/>
        </w:rPr>
      </w:pPr>
      <w:r w:rsidRPr="002B6107">
        <w:rPr>
          <w:sz w:val="22"/>
          <w:szCs w:val="22"/>
        </w:rPr>
        <w:t xml:space="preserve">asterze udali się pośpiesznie. W podobny sposób ewangelista opowiadał, że kiedy anioł powiedział Maryi o błogosławionym stanie jej krewnej, Elżbiety, udała się „pośpiesznie” do miasta w Judei, w którym żyli Zachariasz i Elżbieta (zob. </w:t>
      </w:r>
      <w:proofErr w:type="spellStart"/>
      <w:r w:rsidRPr="002B6107">
        <w:rPr>
          <w:sz w:val="22"/>
          <w:szCs w:val="22"/>
        </w:rPr>
        <w:t>Łk</w:t>
      </w:r>
      <w:proofErr w:type="spellEnd"/>
      <w:r w:rsidRPr="002B6107">
        <w:rPr>
          <w:sz w:val="22"/>
          <w:szCs w:val="22"/>
        </w:rPr>
        <w:t xml:space="preserve"> 1, 39). Pasterze pośpiesznie poszli, chcąc zobaczyć te wielkie rzeczy, o jakich im powiedziano – na pewno wiedzeni zwyczajną ludzką ciekawością, ale także uskrzydleni radością, że teraz rzeczywiście narodził się Zbawiciel, Mesjasz i Pan, na którego wszystko czekało i którego oni mogli ujrzeć jako pierwsi.</w:t>
      </w:r>
    </w:p>
    <w:p w14:paraId="4478C7B2" w14:textId="77777777" w:rsidR="002B6107" w:rsidRPr="002B6107" w:rsidRDefault="002B6107" w:rsidP="002B6107">
      <w:pPr>
        <w:jc w:val="both"/>
        <w:rPr>
          <w:sz w:val="22"/>
          <w:szCs w:val="22"/>
        </w:rPr>
      </w:pPr>
      <w:r w:rsidRPr="002B6107">
        <w:rPr>
          <w:sz w:val="22"/>
          <w:szCs w:val="22"/>
        </w:rPr>
        <w:t>Którzy chrześcijanie okazują dziś pośpiech, gdy w grę wchodzą sprawy Boże? Jeśli coś zasługuje na pośpiech – to właśnie sprawy Boże, i to chce nam z pewnością przekazać bez słów także ewangelista.</w:t>
      </w:r>
    </w:p>
    <w:p w14:paraId="6891C31D" w14:textId="77777777" w:rsidR="002B6107" w:rsidRPr="002B6107" w:rsidRDefault="002B6107" w:rsidP="002B6107">
      <w:pPr>
        <w:jc w:val="both"/>
        <w:rPr>
          <w:sz w:val="22"/>
          <w:szCs w:val="22"/>
        </w:rPr>
      </w:pPr>
      <w:r w:rsidRPr="002B6107">
        <w:rPr>
          <w:sz w:val="22"/>
          <w:szCs w:val="22"/>
        </w:rPr>
        <w:t xml:space="preserve">Jako dany im znak anioł powiedział, że zobaczą Dziecko owinięte w pieluszki, leżące w żłobie. Jest to znak rozpoznawczy, opis tego, co można było zobaczyć. Nie jest to „znak” w tym sensie, że chwała Boża stała się widzialna, żeby można jednoznacznie powiedzieć: to jest prawdziwie Pan świata. Nic z tych rzeczy. W tym sensie znak jest jednocześnie nie-znakiem: ubóstwo Boga jest </w:t>
      </w:r>
      <w:r w:rsidRPr="002B6107">
        <w:rPr>
          <w:sz w:val="22"/>
          <w:szCs w:val="22"/>
        </w:rPr>
        <w:t xml:space="preserve">Jego rzeczywistym znakiem. Jednakże dla pasterzy, którzy na swych pastwiskach ujrzeli blask światła Bożego, ten znak jest wystarczający. Ich widzenie ma źródło wewnątrz. Widzą, że to, co powiedział anioł, jest prawdą. Dlatego pasterze wracają z radością. Wielbią i wysławiają Boga za wszystko, co słyszeli i widzieli (zob. </w:t>
      </w:r>
      <w:proofErr w:type="spellStart"/>
      <w:r w:rsidRPr="002B6107">
        <w:rPr>
          <w:sz w:val="22"/>
          <w:szCs w:val="22"/>
        </w:rPr>
        <w:t>Łk</w:t>
      </w:r>
      <w:proofErr w:type="spellEnd"/>
      <w:r w:rsidRPr="002B6107">
        <w:rPr>
          <w:sz w:val="22"/>
          <w:szCs w:val="22"/>
        </w:rPr>
        <w:t xml:space="preserve"> 2, 20)...</w:t>
      </w:r>
    </w:p>
    <w:p w14:paraId="3AF72C5E" w14:textId="77777777" w:rsidR="002B6107" w:rsidRPr="002B6107" w:rsidRDefault="002B6107" w:rsidP="002B6107">
      <w:pPr>
        <w:jc w:val="both"/>
        <w:rPr>
          <w:sz w:val="22"/>
          <w:szCs w:val="22"/>
        </w:rPr>
      </w:pPr>
      <w:r w:rsidRPr="002B6107">
        <w:rPr>
          <w:sz w:val="22"/>
          <w:szCs w:val="22"/>
        </w:rPr>
        <w:t xml:space="preserve">Dzień ósmy to dzień obrzezania. W ten sposób Jezus zostaje oficjalnie przyjęty do wspólnoty obietnic pochodzącej od Abrahama; teraz także z prawnego punktu widzenia należy do ludu Izraela. Paweł czyni aluzję do tego wydarzenia, gdy pisze w Liście do </w:t>
      </w:r>
      <w:proofErr w:type="spellStart"/>
      <w:r w:rsidRPr="002B6107">
        <w:rPr>
          <w:sz w:val="22"/>
          <w:szCs w:val="22"/>
        </w:rPr>
        <w:t>Galatów</w:t>
      </w:r>
      <w:proofErr w:type="spellEnd"/>
      <w:r w:rsidRPr="002B6107">
        <w:rPr>
          <w:sz w:val="22"/>
          <w:szCs w:val="22"/>
        </w:rPr>
        <w:t>: „Gdy nadeszła pełnia czasu, Bóg zesłał Syna swego, zrodzonego z niewiasty, zrodzonego pod Prawem, aby wykupił tych, którzy podlegali Prawu, byśmy mogli otrzymać przybrane synostwo” (Ga 4, 4n). Łukasz (2, 21) wyraźnie mówi o obrzezaniu, ale również o nadaniu zapowiedzianego wcześniej imienia Jezus („Bóg zbawia”), i w ten sposób wraz z obrzezaniem otwarta zostaje perspektywa spełnienia oczekiwań należących do istoty Przymierza.</w:t>
      </w:r>
    </w:p>
    <w:p w14:paraId="376DDD27" w14:textId="77777777" w:rsidR="002B6107" w:rsidRPr="002B6107" w:rsidRDefault="002B6107" w:rsidP="002B6107">
      <w:pPr>
        <w:jc w:val="both"/>
        <w:rPr>
          <w:sz w:val="22"/>
          <w:szCs w:val="22"/>
        </w:rPr>
      </w:pPr>
    </w:p>
    <w:p w14:paraId="75576883" w14:textId="7B249764" w:rsidR="005A1EF5" w:rsidRDefault="002B6107" w:rsidP="002B6107">
      <w:pPr>
        <w:jc w:val="both"/>
        <w:rPr>
          <w:sz w:val="22"/>
          <w:szCs w:val="22"/>
        </w:rPr>
        <w:sectPr w:rsidR="005A1EF5" w:rsidSect="00B93C69">
          <w:type w:val="continuous"/>
          <w:pgSz w:w="9923" w:h="14158"/>
          <w:pgMar w:top="454" w:right="454" w:bottom="454" w:left="454" w:header="454" w:footer="454" w:gutter="0"/>
          <w:cols w:num="2" w:sep="1" w:space="284"/>
          <w:docGrid w:linePitch="360"/>
        </w:sectPr>
      </w:pPr>
      <w:r w:rsidRPr="002B6107">
        <w:rPr>
          <w:b/>
          <w:i/>
          <w:sz w:val="22"/>
          <w:szCs w:val="22"/>
        </w:rPr>
        <w:t>Benedykt XVI, Jezus z Nazaretu. Dzieciństwo</w:t>
      </w:r>
    </w:p>
    <w:p w14:paraId="35515C3B" w14:textId="77777777" w:rsidR="005A1EF5" w:rsidRDefault="005A1EF5">
      <w:pPr>
        <w:rPr>
          <w:sz w:val="22"/>
          <w:szCs w:val="22"/>
        </w:rPr>
      </w:pPr>
      <w:r>
        <w:rPr>
          <w:sz w:val="22"/>
          <w:szCs w:val="2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75DC3314" w14:textId="292980D7" w:rsidR="002B6107" w:rsidRPr="002B6107" w:rsidRDefault="002B6107" w:rsidP="002B6107">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2B6107">
        <w:rPr>
          <w:rFonts w:cstheme="minorHAnsi"/>
          <w:b/>
          <w:sz w:val="22"/>
          <w:szCs w:val="22"/>
        </w:rPr>
        <w:t xml:space="preserve">Poniedziałek – 2 stycznia 2023 – </w:t>
      </w:r>
      <w:r w:rsidRPr="002B6107">
        <w:rPr>
          <w:rFonts w:cstheme="minorHAnsi"/>
          <w:b/>
          <w:i/>
          <w:iCs/>
          <w:sz w:val="22"/>
          <w:szCs w:val="22"/>
        </w:rPr>
        <w:t xml:space="preserve">św. Bazylego Wielkiego i Grzegorza z </w:t>
      </w:r>
      <w:proofErr w:type="spellStart"/>
      <w:r w:rsidRPr="002B6107">
        <w:rPr>
          <w:rFonts w:cstheme="minorHAnsi"/>
          <w:b/>
          <w:i/>
          <w:iCs/>
          <w:sz w:val="22"/>
          <w:szCs w:val="22"/>
        </w:rPr>
        <w:t>Nazjanzu</w:t>
      </w:r>
      <w:proofErr w:type="spellEnd"/>
      <w:r w:rsidRPr="002B6107">
        <w:rPr>
          <w:rFonts w:cstheme="minorHAnsi"/>
          <w:b/>
          <w:i/>
          <w:iCs/>
          <w:sz w:val="22"/>
          <w:szCs w:val="22"/>
        </w:rPr>
        <w:t xml:space="preserve">, biskupów i doktorów Kościoła </w:t>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t>J 1,19-28</w:t>
      </w:r>
    </w:p>
    <w:p w14:paraId="1BA07576"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2B6107">
        <w:rPr>
          <w:rFonts w:cstheme="minorHAnsi"/>
          <w:sz w:val="22"/>
          <w:szCs w:val="22"/>
        </w:rPr>
        <w:tab/>
        <w:t xml:space="preserve">  6</w:t>
      </w:r>
      <w:r w:rsidRPr="002B6107">
        <w:rPr>
          <w:rFonts w:cstheme="minorHAnsi"/>
          <w:sz w:val="22"/>
          <w:szCs w:val="22"/>
          <w:vertAlign w:val="superscript"/>
        </w:rPr>
        <w:t>30</w:t>
      </w:r>
      <w:r w:rsidRPr="002B6107">
        <w:rPr>
          <w:rFonts w:cstheme="minorHAnsi"/>
          <w:sz w:val="22"/>
          <w:szCs w:val="22"/>
        </w:rPr>
        <w:tab/>
        <w:t>1</w:t>
      </w:r>
      <w:r w:rsidRPr="002B6107">
        <w:rPr>
          <w:rFonts w:cstheme="minorHAnsi"/>
          <w:sz w:val="22"/>
          <w:szCs w:val="22"/>
        </w:rPr>
        <w:tab/>
        <w:t>.</w:t>
      </w:r>
      <w:r w:rsidRPr="002B6107">
        <w:rPr>
          <w:rFonts w:cstheme="minorHAnsi"/>
          <w:sz w:val="22"/>
          <w:szCs w:val="22"/>
        </w:rPr>
        <w:tab/>
        <w:t>Za † Bolesława Grygiel w 1. rocznicę śmierci</w:t>
      </w:r>
    </w:p>
    <w:p w14:paraId="75C6F89F" w14:textId="38408DC0"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r>
      <w:r w:rsidRPr="002B6107">
        <w:rPr>
          <w:rFonts w:cstheme="minorHAnsi"/>
          <w:sz w:val="22"/>
          <w:szCs w:val="22"/>
        </w:rPr>
        <w:tab/>
      </w:r>
      <w:r w:rsidRPr="002B6107">
        <w:rPr>
          <w:rFonts w:cstheme="minorHAnsi"/>
          <w:sz w:val="22"/>
          <w:szCs w:val="22"/>
        </w:rPr>
        <w:tab/>
        <w:t>2.</w:t>
      </w:r>
      <w:r w:rsidRPr="002B6107">
        <w:rPr>
          <w:rFonts w:cstheme="minorHAnsi"/>
          <w:sz w:val="22"/>
          <w:szCs w:val="22"/>
        </w:rPr>
        <w:tab/>
        <w:t>W intencji Jerzego, Hildegardy i syna Grzegorza z prośbą o zdrowie i Boże błogosławieństwo dla całej rodziny oraz za †† z rodziny Nowak, Klinik i dusze w czyśćcu cierpiące</w:t>
      </w:r>
    </w:p>
    <w:p w14:paraId="6D3CD3E9"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 xml:space="preserve">  9</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t xml:space="preserve">Za † Marię </w:t>
      </w:r>
      <w:proofErr w:type="spellStart"/>
      <w:r w:rsidRPr="002B6107">
        <w:rPr>
          <w:rFonts w:cstheme="minorHAnsi"/>
          <w:sz w:val="22"/>
          <w:szCs w:val="22"/>
        </w:rPr>
        <w:t>Lichodziejewską</w:t>
      </w:r>
      <w:proofErr w:type="spellEnd"/>
      <w:r w:rsidRPr="002B6107">
        <w:rPr>
          <w:rFonts w:cstheme="minorHAnsi"/>
          <w:sz w:val="22"/>
          <w:szCs w:val="22"/>
        </w:rPr>
        <w:t xml:space="preserve"> w 1. rocznicę śmierci oraz za † Zygmunta </w:t>
      </w:r>
      <w:proofErr w:type="spellStart"/>
      <w:r w:rsidRPr="002B6107">
        <w:rPr>
          <w:rFonts w:cstheme="minorHAnsi"/>
          <w:sz w:val="22"/>
          <w:szCs w:val="22"/>
        </w:rPr>
        <w:t>Lichodziejewskiego</w:t>
      </w:r>
      <w:proofErr w:type="spellEnd"/>
    </w:p>
    <w:p w14:paraId="519A7E11"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2B6107">
        <w:rPr>
          <w:rFonts w:cstheme="minorHAnsi"/>
          <w:sz w:val="22"/>
          <w:szCs w:val="22"/>
        </w:rPr>
        <w:tab/>
        <w:t>17</w:t>
      </w:r>
      <w:r w:rsidRPr="002B6107">
        <w:rPr>
          <w:rFonts w:cstheme="minorHAnsi"/>
          <w:sz w:val="22"/>
          <w:szCs w:val="22"/>
          <w:vertAlign w:val="superscript"/>
        </w:rPr>
        <w:t>30</w:t>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b/>
          <w:bCs/>
          <w:i/>
          <w:iCs/>
          <w:sz w:val="22"/>
          <w:szCs w:val="22"/>
        </w:rPr>
        <w:t>Modlitwa Rycerstwa Niepokalanej</w:t>
      </w:r>
    </w:p>
    <w:p w14:paraId="2EE325B9"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18</w:t>
      </w:r>
      <w:r w:rsidRPr="002B6107">
        <w:rPr>
          <w:rFonts w:cstheme="minorHAnsi"/>
          <w:sz w:val="22"/>
          <w:szCs w:val="22"/>
          <w:vertAlign w:val="superscript"/>
        </w:rPr>
        <w:t>00</w:t>
      </w:r>
      <w:r w:rsidRPr="002B6107">
        <w:rPr>
          <w:rFonts w:cstheme="minorHAnsi"/>
          <w:sz w:val="22"/>
          <w:szCs w:val="22"/>
          <w:vertAlign w:val="superscript"/>
        </w:rPr>
        <w:tab/>
      </w:r>
      <w:r w:rsidRPr="002B6107">
        <w:rPr>
          <w:rFonts w:cstheme="minorHAnsi"/>
          <w:sz w:val="22"/>
          <w:szCs w:val="22"/>
        </w:rPr>
        <w:tab/>
      </w:r>
      <w:r w:rsidRPr="002B6107">
        <w:rPr>
          <w:rFonts w:cstheme="minorHAnsi"/>
          <w:sz w:val="22"/>
          <w:szCs w:val="22"/>
        </w:rPr>
        <w:tab/>
        <w:t xml:space="preserve">Do Miłosierdzia Bożego za † Joannę </w:t>
      </w:r>
      <w:r w:rsidRPr="002B6107">
        <w:rPr>
          <w:rFonts w:cstheme="minorHAnsi"/>
          <w:i/>
          <w:iCs/>
          <w:sz w:val="22"/>
          <w:szCs w:val="22"/>
        </w:rPr>
        <w:t>(od matki chrzestnej)</w:t>
      </w:r>
    </w:p>
    <w:p w14:paraId="5B2AF1FD" w14:textId="1F8AC9D5" w:rsidR="002B6107" w:rsidRPr="002B6107" w:rsidRDefault="002B6107" w:rsidP="002B610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B6107">
        <w:rPr>
          <w:rFonts w:cstheme="minorHAnsi"/>
          <w:b/>
          <w:sz w:val="22"/>
          <w:szCs w:val="22"/>
        </w:rPr>
        <w:t xml:space="preserve">Wtorek – 3 stycznia 2023 </w:t>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t>J 1,29-34</w:t>
      </w:r>
    </w:p>
    <w:p w14:paraId="19925134"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 xml:space="preserve">  6</w:t>
      </w:r>
      <w:r w:rsidRPr="002B6107">
        <w:rPr>
          <w:rFonts w:cstheme="minorHAnsi"/>
          <w:sz w:val="22"/>
          <w:szCs w:val="22"/>
          <w:vertAlign w:val="superscript"/>
        </w:rPr>
        <w:t>30</w:t>
      </w:r>
      <w:r w:rsidRPr="002B6107">
        <w:rPr>
          <w:rFonts w:cstheme="minorHAnsi"/>
          <w:sz w:val="22"/>
          <w:szCs w:val="22"/>
        </w:rPr>
        <w:tab/>
        <w:t>1.</w:t>
      </w:r>
      <w:r w:rsidRPr="002B6107">
        <w:rPr>
          <w:rFonts w:cstheme="minorHAnsi"/>
          <w:sz w:val="22"/>
          <w:szCs w:val="22"/>
        </w:rPr>
        <w:tab/>
        <w:t xml:space="preserve">Za † Danutę </w:t>
      </w:r>
      <w:proofErr w:type="spellStart"/>
      <w:r w:rsidRPr="002B6107">
        <w:rPr>
          <w:rFonts w:cstheme="minorHAnsi"/>
          <w:sz w:val="22"/>
          <w:szCs w:val="22"/>
        </w:rPr>
        <w:t>Pendziałek</w:t>
      </w:r>
      <w:proofErr w:type="spellEnd"/>
      <w:r w:rsidRPr="002B6107">
        <w:rPr>
          <w:rFonts w:cstheme="minorHAnsi"/>
          <w:sz w:val="22"/>
          <w:szCs w:val="22"/>
        </w:rPr>
        <w:t xml:space="preserve"> w 3. rocznicę śmierci</w:t>
      </w:r>
    </w:p>
    <w:p w14:paraId="1D41E6A6" w14:textId="2A6DA402"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r>
      <w:r w:rsidRPr="002B6107">
        <w:rPr>
          <w:rFonts w:cstheme="minorHAnsi"/>
          <w:sz w:val="22"/>
          <w:szCs w:val="22"/>
        </w:rPr>
        <w:tab/>
      </w:r>
      <w:r w:rsidRPr="002B6107">
        <w:rPr>
          <w:rFonts w:cstheme="minorHAnsi"/>
          <w:sz w:val="22"/>
          <w:szCs w:val="22"/>
        </w:rPr>
        <w:tab/>
        <w:t>2.</w:t>
      </w:r>
      <w:r w:rsidRPr="002B6107">
        <w:rPr>
          <w:rFonts w:cstheme="minorHAnsi"/>
          <w:sz w:val="22"/>
          <w:szCs w:val="22"/>
        </w:rPr>
        <w:tab/>
        <w:t>Za †† rodziców Władysława i Józefę, brata Zbigniewa i †† z rodziny z obu stron</w:t>
      </w:r>
    </w:p>
    <w:p w14:paraId="043A2EF9" w14:textId="4B3999F9"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r>
      <w:r w:rsidRPr="002B6107">
        <w:rPr>
          <w:rFonts w:cstheme="minorHAnsi"/>
          <w:sz w:val="22"/>
          <w:szCs w:val="22"/>
        </w:rPr>
        <w:tab/>
      </w:r>
      <w:r w:rsidRPr="002B6107">
        <w:rPr>
          <w:rFonts w:cstheme="minorHAnsi"/>
          <w:sz w:val="22"/>
          <w:szCs w:val="22"/>
        </w:rPr>
        <w:tab/>
        <w:t>3.</w:t>
      </w:r>
      <w:r w:rsidRPr="002B6107">
        <w:rPr>
          <w:rFonts w:cstheme="minorHAnsi"/>
          <w:sz w:val="22"/>
          <w:szCs w:val="22"/>
        </w:rPr>
        <w:tab/>
        <w:t>Za † Romana Wieczorka</w:t>
      </w:r>
    </w:p>
    <w:p w14:paraId="4728B091" w14:textId="5F9DB452" w:rsidR="002B6107" w:rsidRPr="009F41E5"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lang w:val="en-US"/>
        </w:rPr>
      </w:pPr>
      <w:r w:rsidRPr="002B6107">
        <w:rPr>
          <w:rFonts w:cstheme="minorHAnsi"/>
          <w:sz w:val="22"/>
          <w:szCs w:val="22"/>
        </w:rPr>
        <w:tab/>
        <w:t xml:space="preserve">  </w:t>
      </w:r>
      <w:r w:rsidRPr="009F41E5">
        <w:rPr>
          <w:rFonts w:cstheme="minorHAnsi"/>
          <w:sz w:val="22"/>
          <w:szCs w:val="22"/>
          <w:lang w:val="en-US"/>
        </w:rPr>
        <w:t>8</w:t>
      </w:r>
      <w:r w:rsidRPr="009F41E5">
        <w:rPr>
          <w:rFonts w:cstheme="minorHAnsi"/>
          <w:sz w:val="22"/>
          <w:szCs w:val="22"/>
          <w:vertAlign w:val="superscript"/>
          <w:lang w:val="en-US"/>
        </w:rPr>
        <w:t>00</w:t>
      </w:r>
      <w:r w:rsidRPr="009F41E5">
        <w:rPr>
          <w:rFonts w:cstheme="minorHAnsi"/>
          <w:sz w:val="22"/>
          <w:szCs w:val="22"/>
          <w:lang w:val="en-US"/>
        </w:rPr>
        <w:tab/>
      </w:r>
      <w:r w:rsidRPr="009F41E5">
        <w:rPr>
          <w:rFonts w:cstheme="minorHAnsi"/>
          <w:sz w:val="22"/>
          <w:szCs w:val="22"/>
          <w:lang w:val="en-US"/>
        </w:rPr>
        <w:tab/>
      </w:r>
      <w:r w:rsidRPr="009F41E5">
        <w:rPr>
          <w:rFonts w:cstheme="minorHAnsi"/>
          <w:sz w:val="22"/>
          <w:szCs w:val="22"/>
          <w:lang w:val="en-US"/>
        </w:rPr>
        <w:tab/>
      </w:r>
      <w:r w:rsidRPr="009F41E5">
        <w:rPr>
          <w:rFonts w:cstheme="minorHAnsi"/>
          <w:i/>
          <w:sz w:val="22"/>
          <w:szCs w:val="22"/>
          <w:lang w:val="en-US"/>
        </w:rPr>
        <w:t>W j</w:t>
      </w:r>
      <w:r w:rsidR="009F41E5" w:rsidRPr="009F41E5">
        <w:rPr>
          <w:rFonts w:cstheme="minorHAnsi"/>
          <w:i/>
          <w:sz w:val="22"/>
          <w:szCs w:val="22"/>
          <w:lang w:val="en-US"/>
        </w:rPr>
        <w:t xml:space="preserve">. </w:t>
      </w:r>
      <w:proofErr w:type="spellStart"/>
      <w:r w:rsidRPr="009F41E5">
        <w:rPr>
          <w:rFonts w:cstheme="minorHAnsi"/>
          <w:i/>
          <w:sz w:val="22"/>
          <w:szCs w:val="22"/>
          <w:lang w:val="en-US"/>
        </w:rPr>
        <w:t>niemieckim</w:t>
      </w:r>
      <w:proofErr w:type="spellEnd"/>
      <w:r w:rsidRPr="009F41E5">
        <w:rPr>
          <w:rFonts w:cstheme="minorHAnsi"/>
          <w:i/>
          <w:sz w:val="22"/>
          <w:szCs w:val="22"/>
          <w:lang w:val="en-US"/>
        </w:rPr>
        <w:t>:</w:t>
      </w:r>
      <w:r w:rsidRPr="009F41E5">
        <w:rPr>
          <w:rFonts w:cstheme="minorHAnsi"/>
          <w:sz w:val="22"/>
          <w:szCs w:val="22"/>
          <w:lang w:val="en-US"/>
        </w:rPr>
        <w:t xml:space="preserve"> F</w:t>
      </w:r>
      <w:r w:rsidRPr="009F41E5">
        <w:rPr>
          <w:rFonts w:ascii="Calibri" w:hAnsi="Calibri" w:cs="Calibri"/>
          <w:sz w:val="22"/>
          <w:szCs w:val="22"/>
          <w:lang w:val="en-US"/>
        </w:rPr>
        <w:t>ü</w:t>
      </w:r>
      <w:r w:rsidRPr="009F41E5">
        <w:rPr>
          <w:rFonts w:cstheme="minorHAnsi"/>
          <w:sz w:val="22"/>
          <w:szCs w:val="22"/>
          <w:lang w:val="en-US"/>
        </w:rPr>
        <w:t xml:space="preserve">r †† Sohn Roman, </w:t>
      </w:r>
      <w:proofErr w:type="spellStart"/>
      <w:r w:rsidRPr="009F41E5">
        <w:rPr>
          <w:rFonts w:cstheme="minorHAnsi"/>
          <w:sz w:val="22"/>
          <w:szCs w:val="22"/>
          <w:lang w:val="en-US"/>
        </w:rPr>
        <w:t>Ehemann</w:t>
      </w:r>
      <w:proofErr w:type="spellEnd"/>
      <w:r w:rsidRPr="009F41E5">
        <w:rPr>
          <w:rFonts w:cstheme="minorHAnsi"/>
          <w:sz w:val="22"/>
          <w:szCs w:val="22"/>
          <w:lang w:val="en-US"/>
        </w:rPr>
        <w:t xml:space="preserve"> Jan, </w:t>
      </w:r>
      <w:proofErr w:type="spellStart"/>
      <w:r w:rsidRPr="009F41E5">
        <w:rPr>
          <w:rFonts w:cstheme="minorHAnsi"/>
          <w:sz w:val="22"/>
          <w:szCs w:val="22"/>
          <w:lang w:val="en-US"/>
        </w:rPr>
        <w:t>Eltern</w:t>
      </w:r>
      <w:proofErr w:type="spellEnd"/>
      <w:r w:rsidRPr="009F41E5">
        <w:rPr>
          <w:rFonts w:cstheme="minorHAnsi"/>
          <w:sz w:val="22"/>
          <w:szCs w:val="22"/>
          <w:lang w:val="en-US"/>
        </w:rPr>
        <w:t xml:space="preserve"> und </w:t>
      </w:r>
      <w:proofErr w:type="spellStart"/>
      <w:r w:rsidRPr="009F41E5">
        <w:rPr>
          <w:rFonts w:cstheme="minorHAnsi"/>
          <w:sz w:val="22"/>
          <w:szCs w:val="22"/>
          <w:lang w:val="en-US"/>
        </w:rPr>
        <w:t>Geschwister</w:t>
      </w:r>
      <w:proofErr w:type="spellEnd"/>
      <w:r w:rsidRPr="009F41E5">
        <w:rPr>
          <w:rFonts w:cstheme="minorHAnsi"/>
          <w:sz w:val="22"/>
          <w:szCs w:val="22"/>
          <w:lang w:val="en-US"/>
        </w:rPr>
        <w:t xml:space="preserve"> </w:t>
      </w:r>
      <w:proofErr w:type="spellStart"/>
      <w:r w:rsidRPr="009F41E5">
        <w:rPr>
          <w:rFonts w:cstheme="minorHAnsi"/>
          <w:sz w:val="22"/>
          <w:szCs w:val="22"/>
          <w:lang w:val="en-US"/>
        </w:rPr>
        <w:t>Indeka</w:t>
      </w:r>
      <w:proofErr w:type="spellEnd"/>
      <w:r w:rsidRPr="009F41E5">
        <w:rPr>
          <w:rFonts w:cstheme="minorHAnsi"/>
          <w:sz w:val="22"/>
          <w:szCs w:val="22"/>
          <w:lang w:val="en-US"/>
        </w:rPr>
        <w:t xml:space="preserve">, </w:t>
      </w:r>
      <w:proofErr w:type="spellStart"/>
      <w:r w:rsidRPr="009F41E5">
        <w:rPr>
          <w:rFonts w:cstheme="minorHAnsi"/>
          <w:sz w:val="22"/>
          <w:szCs w:val="22"/>
          <w:lang w:val="en-US"/>
        </w:rPr>
        <w:t>Solich</w:t>
      </w:r>
      <w:proofErr w:type="spellEnd"/>
    </w:p>
    <w:p w14:paraId="7F0A87A9"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F41E5">
        <w:rPr>
          <w:rFonts w:cstheme="minorHAnsi"/>
          <w:sz w:val="22"/>
          <w:szCs w:val="22"/>
          <w:lang w:val="en-US"/>
        </w:rPr>
        <w:tab/>
      </w:r>
      <w:r w:rsidRPr="002B6107">
        <w:rPr>
          <w:rFonts w:cstheme="minorHAnsi"/>
          <w:sz w:val="22"/>
          <w:szCs w:val="22"/>
        </w:rPr>
        <w:t>18</w:t>
      </w:r>
      <w:r w:rsidRPr="002B6107">
        <w:rPr>
          <w:rFonts w:cstheme="minorHAnsi"/>
          <w:sz w:val="22"/>
          <w:szCs w:val="22"/>
          <w:vertAlign w:val="superscript"/>
        </w:rPr>
        <w:t>00</w:t>
      </w:r>
      <w:r w:rsidRPr="002B6107">
        <w:rPr>
          <w:rFonts w:cstheme="minorHAnsi"/>
          <w:sz w:val="22"/>
          <w:szCs w:val="22"/>
          <w:vertAlign w:val="superscript"/>
        </w:rPr>
        <w:tab/>
      </w:r>
      <w:r w:rsidRPr="002B6107">
        <w:rPr>
          <w:rFonts w:cstheme="minorHAnsi"/>
          <w:sz w:val="22"/>
          <w:szCs w:val="22"/>
        </w:rPr>
        <w:tab/>
      </w:r>
      <w:r w:rsidRPr="002B6107">
        <w:rPr>
          <w:rFonts w:cstheme="minorHAnsi"/>
          <w:sz w:val="22"/>
          <w:szCs w:val="22"/>
        </w:rPr>
        <w:tab/>
        <w:t>Za † żonę Marię Cempel, †† rodziców Annę i Kazimierza, teściów Emilię i Huberta, szwagra Henryka i za wszystkich †† z rodziny</w:t>
      </w:r>
    </w:p>
    <w:p w14:paraId="52034831" w14:textId="2A6E2749" w:rsidR="002B6107" w:rsidRPr="002B6107" w:rsidRDefault="002B6107" w:rsidP="002B610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B6107">
        <w:rPr>
          <w:rFonts w:cstheme="minorHAnsi"/>
          <w:b/>
          <w:sz w:val="22"/>
          <w:szCs w:val="22"/>
        </w:rPr>
        <w:t xml:space="preserve">Środa – 4 stycznia 2023 </w:t>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t>J 1,35-42</w:t>
      </w:r>
    </w:p>
    <w:p w14:paraId="62F56BEC"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 xml:space="preserve">  6</w:t>
      </w:r>
      <w:r w:rsidRPr="002B6107">
        <w:rPr>
          <w:rFonts w:cstheme="minorHAnsi"/>
          <w:sz w:val="22"/>
          <w:szCs w:val="22"/>
          <w:vertAlign w:val="superscript"/>
        </w:rPr>
        <w:t>30</w:t>
      </w:r>
      <w:r w:rsidRPr="002B6107">
        <w:rPr>
          <w:rFonts w:cstheme="minorHAnsi"/>
          <w:sz w:val="22"/>
          <w:szCs w:val="22"/>
        </w:rPr>
        <w:tab/>
        <w:t>1.</w:t>
      </w:r>
      <w:r w:rsidRPr="002B6107">
        <w:rPr>
          <w:rFonts w:cstheme="minorHAnsi"/>
          <w:sz w:val="22"/>
          <w:szCs w:val="22"/>
        </w:rPr>
        <w:tab/>
        <w:t xml:space="preserve">Za † mamę Olgę </w:t>
      </w:r>
      <w:proofErr w:type="spellStart"/>
      <w:r w:rsidRPr="002B6107">
        <w:rPr>
          <w:rFonts w:cstheme="minorHAnsi"/>
          <w:sz w:val="22"/>
          <w:szCs w:val="22"/>
        </w:rPr>
        <w:t>Parobiec</w:t>
      </w:r>
      <w:proofErr w:type="spellEnd"/>
      <w:r w:rsidRPr="002B6107">
        <w:rPr>
          <w:rFonts w:cstheme="minorHAnsi"/>
          <w:sz w:val="22"/>
          <w:szCs w:val="22"/>
        </w:rPr>
        <w:t xml:space="preserve"> w 20. rocznicę śmierci, †† ojca Józefa, męża Jana Jagiełło, teściów Mariannę i Władysława, brata Józefa </w:t>
      </w:r>
      <w:proofErr w:type="spellStart"/>
      <w:r w:rsidRPr="002B6107">
        <w:rPr>
          <w:rFonts w:cstheme="minorHAnsi"/>
          <w:sz w:val="22"/>
          <w:szCs w:val="22"/>
        </w:rPr>
        <w:t>Parobiec</w:t>
      </w:r>
      <w:proofErr w:type="spellEnd"/>
      <w:r w:rsidRPr="002B6107">
        <w:rPr>
          <w:rFonts w:cstheme="minorHAnsi"/>
          <w:sz w:val="22"/>
          <w:szCs w:val="22"/>
        </w:rPr>
        <w:t>, wszystkich †† z rodziny i dusze w czyśćcu cierpiące</w:t>
      </w:r>
    </w:p>
    <w:p w14:paraId="7C3A1AB1" w14:textId="5EE5E061"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2B6107">
        <w:rPr>
          <w:rFonts w:cstheme="minorHAnsi"/>
          <w:sz w:val="22"/>
          <w:szCs w:val="22"/>
        </w:rPr>
        <w:tab/>
      </w:r>
      <w:r w:rsidRPr="002B6107">
        <w:rPr>
          <w:rFonts w:cstheme="minorHAnsi"/>
          <w:sz w:val="22"/>
          <w:szCs w:val="22"/>
        </w:rPr>
        <w:tab/>
      </w:r>
      <w:r w:rsidRPr="002B6107">
        <w:rPr>
          <w:rFonts w:cstheme="minorHAnsi"/>
          <w:sz w:val="22"/>
          <w:szCs w:val="22"/>
        </w:rPr>
        <w:tab/>
        <w:t>2.</w:t>
      </w:r>
      <w:r w:rsidRPr="002B6107">
        <w:rPr>
          <w:rFonts w:cstheme="minorHAnsi"/>
          <w:sz w:val="22"/>
          <w:szCs w:val="22"/>
        </w:rPr>
        <w:tab/>
        <w:t xml:space="preserve">Za † Jana Chmiel </w:t>
      </w:r>
      <w:r w:rsidRPr="002B6107">
        <w:rPr>
          <w:rFonts w:cstheme="minorHAnsi"/>
          <w:i/>
          <w:iCs/>
          <w:sz w:val="22"/>
          <w:szCs w:val="22"/>
        </w:rPr>
        <w:t>(od Anety i Bogumiła Chmiel)</w:t>
      </w:r>
    </w:p>
    <w:p w14:paraId="5C1EEFF6"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 xml:space="preserve">  9</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t xml:space="preserve">Za † męża Adama </w:t>
      </w:r>
      <w:proofErr w:type="spellStart"/>
      <w:r w:rsidRPr="002B6107">
        <w:rPr>
          <w:rFonts w:cstheme="minorHAnsi"/>
          <w:sz w:val="22"/>
          <w:szCs w:val="22"/>
        </w:rPr>
        <w:t>Zimałka</w:t>
      </w:r>
      <w:proofErr w:type="spellEnd"/>
      <w:r w:rsidRPr="002B6107">
        <w:rPr>
          <w:rFonts w:cstheme="minorHAnsi"/>
          <w:sz w:val="22"/>
          <w:szCs w:val="22"/>
        </w:rPr>
        <w:t xml:space="preserve"> w 6. rocznicę śmierci</w:t>
      </w:r>
    </w:p>
    <w:p w14:paraId="29E88D5B"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18</w:t>
      </w:r>
      <w:r w:rsidRPr="002B6107">
        <w:rPr>
          <w:rFonts w:cstheme="minorHAnsi"/>
          <w:sz w:val="22"/>
          <w:szCs w:val="22"/>
          <w:vertAlign w:val="superscript"/>
        </w:rPr>
        <w:t>00</w:t>
      </w:r>
      <w:r w:rsidRPr="002B6107">
        <w:rPr>
          <w:rFonts w:cstheme="minorHAnsi"/>
          <w:sz w:val="22"/>
          <w:szCs w:val="22"/>
          <w:vertAlign w:val="superscript"/>
        </w:rPr>
        <w:tab/>
      </w:r>
      <w:r w:rsidRPr="002B6107">
        <w:rPr>
          <w:rFonts w:cstheme="minorHAnsi"/>
          <w:sz w:val="22"/>
          <w:szCs w:val="22"/>
        </w:rPr>
        <w:tab/>
      </w:r>
      <w:r w:rsidRPr="002B6107">
        <w:rPr>
          <w:rFonts w:cstheme="minorHAnsi"/>
          <w:sz w:val="22"/>
          <w:szCs w:val="22"/>
        </w:rPr>
        <w:tab/>
        <w:t xml:space="preserve">Za † ojca Józefa </w:t>
      </w:r>
      <w:proofErr w:type="spellStart"/>
      <w:r w:rsidRPr="002B6107">
        <w:rPr>
          <w:rFonts w:cstheme="minorHAnsi"/>
          <w:sz w:val="22"/>
          <w:szCs w:val="22"/>
        </w:rPr>
        <w:t>Makulik</w:t>
      </w:r>
      <w:proofErr w:type="spellEnd"/>
      <w:r w:rsidRPr="002B6107">
        <w:rPr>
          <w:rFonts w:cstheme="minorHAnsi"/>
          <w:sz w:val="22"/>
          <w:szCs w:val="22"/>
        </w:rPr>
        <w:t xml:space="preserve"> w rocznicę urodzin</w:t>
      </w:r>
    </w:p>
    <w:p w14:paraId="59839F7E" w14:textId="77777777" w:rsidR="002B6107" w:rsidRPr="002B6107" w:rsidRDefault="002B6107" w:rsidP="002B610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B6107">
        <w:rPr>
          <w:rFonts w:cstheme="minorHAnsi"/>
          <w:b/>
          <w:sz w:val="22"/>
          <w:szCs w:val="22"/>
        </w:rPr>
        <w:t xml:space="preserve">I Czwartek miesiąca – 5 stycznia 2023 </w:t>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t>J 1,43-51</w:t>
      </w:r>
    </w:p>
    <w:p w14:paraId="298A90E6"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 xml:space="preserve">  6</w:t>
      </w:r>
      <w:r w:rsidRPr="002B6107">
        <w:rPr>
          <w:rFonts w:cstheme="minorHAnsi"/>
          <w:sz w:val="22"/>
          <w:szCs w:val="22"/>
          <w:vertAlign w:val="superscript"/>
        </w:rPr>
        <w:t>30</w:t>
      </w:r>
      <w:r w:rsidRPr="002B6107">
        <w:rPr>
          <w:rFonts w:cstheme="minorHAnsi"/>
          <w:sz w:val="22"/>
          <w:szCs w:val="22"/>
        </w:rPr>
        <w:tab/>
        <w:t>1.</w:t>
      </w:r>
      <w:r w:rsidRPr="002B6107">
        <w:rPr>
          <w:rFonts w:cstheme="minorHAnsi"/>
          <w:sz w:val="22"/>
          <w:szCs w:val="22"/>
        </w:rPr>
        <w:tab/>
        <w:t xml:space="preserve">Za † Edwarda </w:t>
      </w:r>
      <w:proofErr w:type="spellStart"/>
      <w:r w:rsidRPr="002B6107">
        <w:rPr>
          <w:rFonts w:cstheme="minorHAnsi"/>
          <w:sz w:val="22"/>
          <w:szCs w:val="22"/>
        </w:rPr>
        <w:t>Kałdońskiego</w:t>
      </w:r>
      <w:proofErr w:type="spellEnd"/>
      <w:r w:rsidRPr="002B6107">
        <w:rPr>
          <w:rFonts w:cstheme="minorHAnsi"/>
          <w:sz w:val="22"/>
          <w:szCs w:val="22"/>
        </w:rPr>
        <w:t xml:space="preserve"> z okazji imienin</w:t>
      </w:r>
    </w:p>
    <w:p w14:paraId="43E57F27" w14:textId="33DDC04E"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r>
      <w:r w:rsidRPr="002B6107">
        <w:rPr>
          <w:rFonts w:cstheme="minorHAnsi"/>
          <w:sz w:val="22"/>
          <w:szCs w:val="22"/>
        </w:rPr>
        <w:tab/>
      </w:r>
      <w:r w:rsidRPr="002B6107">
        <w:rPr>
          <w:rFonts w:cstheme="minorHAnsi"/>
          <w:sz w:val="22"/>
          <w:szCs w:val="22"/>
        </w:rPr>
        <w:tab/>
        <w:t>2.</w:t>
      </w:r>
      <w:r w:rsidRPr="002B6107">
        <w:rPr>
          <w:rFonts w:cstheme="minorHAnsi"/>
          <w:sz w:val="22"/>
          <w:szCs w:val="22"/>
        </w:rPr>
        <w:tab/>
        <w:t xml:space="preserve">Za † brata Henryka w 4. rocznicę śmierci, † brata Piotra i †† rodziców Krystynę i Jana </w:t>
      </w:r>
      <w:proofErr w:type="spellStart"/>
      <w:r w:rsidRPr="002B6107">
        <w:rPr>
          <w:rFonts w:cstheme="minorHAnsi"/>
          <w:sz w:val="22"/>
          <w:szCs w:val="22"/>
        </w:rPr>
        <w:t>Dapa</w:t>
      </w:r>
      <w:proofErr w:type="spellEnd"/>
    </w:p>
    <w:p w14:paraId="34EFCE24"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17</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b/>
          <w:i/>
          <w:sz w:val="22"/>
          <w:szCs w:val="22"/>
        </w:rPr>
        <w:t>Godzina Święta</w:t>
      </w:r>
    </w:p>
    <w:p w14:paraId="27386C87" w14:textId="08D6C577" w:rsidR="0069671F"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18</w:t>
      </w:r>
      <w:r w:rsidRPr="002B6107">
        <w:rPr>
          <w:rFonts w:cstheme="minorHAnsi"/>
          <w:sz w:val="22"/>
          <w:szCs w:val="22"/>
          <w:vertAlign w:val="superscript"/>
        </w:rPr>
        <w:t>00</w:t>
      </w:r>
      <w:r w:rsidRPr="002B6107">
        <w:rPr>
          <w:rFonts w:cstheme="minorHAnsi"/>
          <w:sz w:val="22"/>
          <w:szCs w:val="22"/>
          <w:vertAlign w:val="superscript"/>
        </w:rPr>
        <w:tab/>
      </w:r>
      <w:r w:rsidR="0069671F" w:rsidRPr="0069671F">
        <w:rPr>
          <w:rFonts w:cstheme="minorHAnsi"/>
          <w:b/>
          <w:bCs/>
          <w:color w:val="7030A0"/>
          <w:sz w:val="22"/>
          <w:szCs w:val="22"/>
        </w:rPr>
        <w:t>1.</w:t>
      </w:r>
      <w:r w:rsidR="0069671F" w:rsidRPr="0069671F">
        <w:rPr>
          <w:rFonts w:cstheme="minorHAnsi"/>
          <w:b/>
          <w:bCs/>
          <w:color w:val="7030A0"/>
          <w:sz w:val="22"/>
          <w:szCs w:val="22"/>
        </w:rPr>
        <w:tab/>
        <w:t xml:space="preserve">Za zmarłego </w:t>
      </w:r>
      <w:r w:rsidR="0069671F">
        <w:rPr>
          <w:rFonts w:cstheme="minorHAnsi"/>
          <w:b/>
          <w:bCs/>
          <w:color w:val="7030A0"/>
          <w:sz w:val="22"/>
          <w:szCs w:val="22"/>
        </w:rPr>
        <w:t>Ojca Świętego</w:t>
      </w:r>
      <w:r w:rsidR="0069671F" w:rsidRPr="0069671F">
        <w:rPr>
          <w:rFonts w:cstheme="minorHAnsi"/>
          <w:b/>
          <w:bCs/>
          <w:color w:val="7030A0"/>
          <w:sz w:val="22"/>
          <w:szCs w:val="22"/>
        </w:rPr>
        <w:t xml:space="preserve"> Benedykta XVI</w:t>
      </w:r>
    </w:p>
    <w:p w14:paraId="6EC41DE8" w14:textId="12CE72BC" w:rsidR="002B6107" w:rsidRPr="002B6107" w:rsidRDefault="0069671F"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t>2.</w:t>
      </w:r>
      <w:r w:rsidR="002B6107" w:rsidRPr="002B6107">
        <w:rPr>
          <w:rFonts w:cstheme="minorHAnsi"/>
          <w:sz w:val="22"/>
          <w:szCs w:val="22"/>
        </w:rPr>
        <w:tab/>
        <w:t xml:space="preserve">O powołania kapłańskie, misyjne i zakonne oraz o zachowanie powołań </w:t>
      </w:r>
      <w:r w:rsidR="002B6107" w:rsidRPr="002B6107">
        <w:rPr>
          <w:rFonts w:cstheme="minorHAnsi"/>
          <w:i/>
          <w:iCs/>
          <w:sz w:val="22"/>
          <w:szCs w:val="22"/>
        </w:rPr>
        <w:t>(od wspólnoty modlącej się za kapłanów „</w:t>
      </w:r>
      <w:proofErr w:type="spellStart"/>
      <w:r w:rsidR="002B6107" w:rsidRPr="002B6107">
        <w:rPr>
          <w:rFonts w:cstheme="minorHAnsi"/>
          <w:i/>
          <w:iCs/>
          <w:sz w:val="22"/>
          <w:szCs w:val="22"/>
        </w:rPr>
        <w:t>Margaretka</w:t>
      </w:r>
      <w:proofErr w:type="spellEnd"/>
      <w:r w:rsidR="002B6107" w:rsidRPr="002B6107">
        <w:rPr>
          <w:rFonts w:cstheme="minorHAnsi"/>
          <w:i/>
          <w:iCs/>
          <w:sz w:val="22"/>
          <w:szCs w:val="22"/>
        </w:rPr>
        <w:t xml:space="preserve">”) </w:t>
      </w:r>
      <w:r w:rsidR="002B6107" w:rsidRPr="002B6107">
        <w:rPr>
          <w:rFonts w:cstheme="minorHAnsi"/>
          <w:sz w:val="22"/>
          <w:szCs w:val="22"/>
        </w:rPr>
        <w:t>oraz w intencji Liturgicznej Służby Ołtarza</w:t>
      </w:r>
    </w:p>
    <w:p w14:paraId="74BC3D85" w14:textId="77777777" w:rsidR="002B6107" w:rsidRPr="002B6107" w:rsidRDefault="002B6107" w:rsidP="002B6107">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B6107">
        <w:rPr>
          <w:rFonts w:cstheme="minorHAnsi"/>
          <w:b/>
          <w:sz w:val="22"/>
          <w:szCs w:val="22"/>
        </w:rPr>
        <w:t xml:space="preserve">Piątek – 6 stycznia 2023 – </w:t>
      </w:r>
      <w:r w:rsidRPr="002B6107">
        <w:rPr>
          <w:rFonts w:cstheme="minorHAnsi"/>
          <w:b/>
          <w:i/>
          <w:iCs/>
          <w:sz w:val="22"/>
          <w:szCs w:val="22"/>
        </w:rPr>
        <w:t xml:space="preserve">Objawienie Pańskie </w:t>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t>Mt 2,1-12</w:t>
      </w:r>
    </w:p>
    <w:p w14:paraId="74911B69"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 xml:space="preserve">  7</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t xml:space="preserve">Za †† z rodzin </w:t>
      </w:r>
      <w:proofErr w:type="spellStart"/>
      <w:r w:rsidRPr="002B6107">
        <w:rPr>
          <w:rFonts w:cstheme="minorHAnsi"/>
          <w:sz w:val="22"/>
          <w:szCs w:val="22"/>
        </w:rPr>
        <w:t>Balarin</w:t>
      </w:r>
      <w:proofErr w:type="spellEnd"/>
      <w:r w:rsidRPr="002B6107">
        <w:rPr>
          <w:rFonts w:cstheme="minorHAnsi"/>
          <w:sz w:val="22"/>
          <w:szCs w:val="22"/>
        </w:rPr>
        <w:t xml:space="preserve"> i Kłosek, †† rodziców Maksymiliana i Elżbietę Kłosek, † Hildegardę Hluchnik i dusze w czyśćcu cierpiące</w:t>
      </w:r>
    </w:p>
    <w:p w14:paraId="7DD59456"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 xml:space="preserve">  9</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t>Za †† Czesławę, Władysława, Jana i Henryka Furtak</w:t>
      </w:r>
    </w:p>
    <w:p w14:paraId="05A89790"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10</w:t>
      </w:r>
      <w:r w:rsidRPr="002B6107">
        <w:rPr>
          <w:rFonts w:cstheme="minorHAnsi"/>
          <w:sz w:val="22"/>
          <w:szCs w:val="22"/>
          <w:vertAlign w:val="superscript"/>
        </w:rPr>
        <w:t>30</w:t>
      </w:r>
      <w:r w:rsidRPr="002B6107">
        <w:rPr>
          <w:rFonts w:cstheme="minorHAnsi"/>
          <w:sz w:val="22"/>
          <w:szCs w:val="22"/>
        </w:rPr>
        <w:tab/>
      </w:r>
      <w:r w:rsidRPr="002B6107">
        <w:rPr>
          <w:rFonts w:cstheme="minorHAnsi"/>
          <w:sz w:val="22"/>
          <w:szCs w:val="22"/>
        </w:rPr>
        <w:tab/>
      </w:r>
      <w:r w:rsidRPr="002B6107">
        <w:rPr>
          <w:rFonts w:cstheme="minorHAnsi"/>
          <w:sz w:val="22"/>
          <w:szCs w:val="22"/>
        </w:rPr>
        <w:tab/>
        <w:t>Z okazji 40. rocznicy urodzin Katarzyny dziękując za zdrowie, otrzymane łaski i prosząc o dalsze dla solenizantki i całej rodziny</w:t>
      </w:r>
    </w:p>
    <w:p w14:paraId="2FCB2D94" w14:textId="5DC99AFD"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i/>
          <w:iCs/>
          <w:color w:val="C00000"/>
          <w:sz w:val="22"/>
          <w:szCs w:val="22"/>
        </w:rPr>
        <w:t xml:space="preserve">W kaplicy pod kościołem dla dzieci: </w:t>
      </w:r>
      <w:r w:rsidR="0069671F" w:rsidRPr="0069671F">
        <w:rPr>
          <w:rFonts w:cstheme="minorHAnsi"/>
          <w:sz w:val="22"/>
          <w:szCs w:val="22"/>
        </w:rPr>
        <w:t xml:space="preserve">W intencji </w:t>
      </w:r>
      <w:r w:rsidR="0069671F">
        <w:rPr>
          <w:rFonts w:cstheme="minorHAnsi"/>
          <w:sz w:val="22"/>
          <w:szCs w:val="22"/>
        </w:rPr>
        <w:t xml:space="preserve">dziecka </w:t>
      </w:r>
      <w:r w:rsidR="0069671F" w:rsidRPr="0069671F">
        <w:rPr>
          <w:rFonts w:cstheme="minorHAnsi"/>
          <w:sz w:val="22"/>
          <w:szCs w:val="22"/>
        </w:rPr>
        <w:t xml:space="preserve">przyjmującego sakrament Chrztu Świętego Adama </w:t>
      </w:r>
      <w:r w:rsidR="0069671F">
        <w:rPr>
          <w:rFonts w:cstheme="minorHAnsi"/>
          <w:sz w:val="22"/>
          <w:szCs w:val="22"/>
        </w:rPr>
        <w:t xml:space="preserve">Feliksa </w:t>
      </w:r>
      <w:proofErr w:type="spellStart"/>
      <w:r w:rsidR="0069671F" w:rsidRPr="0069671F">
        <w:rPr>
          <w:rFonts w:cstheme="minorHAnsi"/>
          <w:b/>
          <w:bCs/>
          <w:sz w:val="22"/>
          <w:szCs w:val="22"/>
        </w:rPr>
        <w:t>Kiderysa</w:t>
      </w:r>
      <w:proofErr w:type="spellEnd"/>
    </w:p>
    <w:p w14:paraId="20A05E6F"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12</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t>Za †† Szymona Bigos, Antoniego Juliusza Burko</w:t>
      </w:r>
    </w:p>
    <w:p w14:paraId="43538FBB"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2B6107">
        <w:rPr>
          <w:rFonts w:cstheme="minorHAnsi"/>
          <w:color w:val="C00000"/>
          <w:sz w:val="22"/>
          <w:szCs w:val="22"/>
        </w:rPr>
        <w:tab/>
        <w:t>14</w:t>
      </w:r>
      <w:r w:rsidRPr="002B6107">
        <w:rPr>
          <w:rFonts w:cstheme="minorHAnsi"/>
          <w:color w:val="C00000"/>
          <w:sz w:val="22"/>
          <w:szCs w:val="22"/>
          <w:vertAlign w:val="superscript"/>
        </w:rPr>
        <w:t>15</w:t>
      </w:r>
      <w:r w:rsidRPr="002B6107">
        <w:rPr>
          <w:rFonts w:cstheme="minorHAnsi"/>
          <w:color w:val="C00000"/>
          <w:sz w:val="22"/>
          <w:szCs w:val="22"/>
        </w:rPr>
        <w:tab/>
      </w:r>
      <w:r w:rsidRPr="002B6107">
        <w:rPr>
          <w:rFonts w:cstheme="minorHAnsi"/>
          <w:color w:val="C00000"/>
          <w:sz w:val="22"/>
          <w:szCs w:val="22"/>
        </w:rPr>
        <w:tab/>
      </w:r>
      <w:r w:rsidRPr="002B6107">
        <w:rPr>
          <w:rFonts w:cstheme="minorHAnsi"/>
          <w:color w:val="C00000"/>
          <w:sz w:val="22"/>
          <w:szCs w:val="22"/>
        </w:rPr>
        <w:tab/>
      </w:r>
      <w:r w:rsidRPr="002B6107">
        <w:rPr>
          <w:rFonts w:cstheme="minorHAnsi"/>
          <w:b/>
          <w:bCs/>
          <w:i/>
          <w:iCs/>
          <w:color w:val="C00000"/>
          <w:sz w:val="22"/>
          <w:szCs w:val="22"/>
        </w:rPr>
        <w:t xml:space="preserve">Orszak Trzech Króli </w:t>
      </w:r>
      <w:r w:rsidRPr="002B6107">
        <w:rPr>
          <w:rFonts w:cstheme="minorHAnsi"/>
          <w:i/>
          <w:iCs/>
          <w:color w:val="C00000"/>
          <w:sz w:val="22"/>
          <w:szCs w:val="22"/>
        </w:rPr>
        <w:t>(wyjście strumienia z naszej parafii; zakończenie na Rynku)</w:t>
      </w:r>
    </w:p>
    <w:p w14:paraId="77BDD6BE"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B6107">
        <w:rPr>
          <w:rFonts w:cstheme="minorHAnsi"/>
          <w:sz w:val="22"/>
          <w:szCs w:val="22"/>
        </w:rPr>
        <w:tab/>
        <w:t>17</w:t>
      </w:r>
      <w:r w:rsidRPr="002B6107">
        <w:rPr>
          <w:rFonts w:cstheme="minorHAnsi"/>
          <w:sz w:val="22"/>
          <w:szCs w:val="22"/>
          <w:vertAlign w:val="superscript"/>
        </w:rPr>
        <w:t>30</w:t>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b/>
          <w:i/>
          <w:sz w:val="22"/>
          <w:szCs w:val="22"/>
        </w:rPr>
        <w:t>Nabożeństwo ku czci Najświętszego Serca Pana Jezusa</w:t>
      </w:r>
    </w:p>
    <w:p w14:paraId="48E420BF"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18</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t>W intencji Parafian i wszystkich czcicieli NSPJ</w:t>
      </w:r>
    </w:p>
    <w:p w14:paraId="72C9249D" w14:textId="595E137D" w:rsidR="002B6107" w:rsidRPr="002B6107" w:rsidRDefault="002B6107" w:rsidP="002B610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B6107">
        <w:rPr>
          <w:rFonts w:cstheme="minorHAnsi"/>
          <w:b/>
          <w:sz w:val="22"/>
          <w:szCs w:val="22"/>
        </w:rPr>
        <w:t xml:space="preserve">I Sobota miesiąca – 7 stycznia 2023 </w:t>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r>
      <w:r w:rsidRPr="002B6107">
        <w:rPr>
          <w:rFonts w:cstheme="minorHAnsi"/>
          <w:b/>
          <w:i/>
          <w:iCs/>
          <w:sz w:val="22"/>
          <w:szCs w:val="22"/>
        </w:rPr>
        <w:tab/>
        <w:t>Mt 4,12-17.23-25</w:t>
      </w:r>
    </w:p>
    <w:p w14:paraId="298E8416"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 xml:space="preserve">  6</w:t>
      </w:r>
      <w:r w:rsidRPr="002B6107">
        <w:rPr>
          <w:rFonts w:cstheme="minorHAnsi"/>
          <w:sz w:val="22"/>
          <w:szCs w:val="22"/>
          <w:vertAlign w:val="superscript"/>
        </w:rPr>
        <w:t>30</w:t>
      </w:r>
      <w:r w:rsidRPr="002B6107">
        <w:rPr>
          <w:rFonts w:cstheme="minorHAnsi"/>
          <w:sz w:val="22"/>
          <w:szCs w:val="22"/>
        </w:rPr>
        <w:tab/>
        <w:t>1.</w:t>
      </w:r>
      <w:r w:rsidRPr="002B6107">
        <w:rPr>
          <w:rFonts w:cstheme="minorHAnsi"/>
          <w:sz w:val="22"/>
          <w:szCs w:val="22"/>
        </w:rPr>
        <w:tab/>
        <w:t>Za wstawiennictwem MB Różańcowej w intencji członków Żywego Różańca i wszystkich Maryjnych Wspólnot Modlitewnych</w:t>
      </w:r>
    </w:p>
    <w:p w14:paraId="5B6E0CF1" w14:textId="091E7D60"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2B6107">
        <w:rPr>
          <w:rFonts w:cstheme="minorHAnsi"/>
          <w:sz w:val="22"/>
          <w:szCs w:val="22"/>
        </w:rPr>
        <w:tab/>
      </w:r>
      <w:r w:rsidRPr="002B6107">
        <w:rPr>
          <w:rFonts w:cstheme="minorHAnsi"/>
          <w:sz w:val="22"/>
          <w:szCs w:val="22"/>
        </w:rPr>
        <w:tab/>
      </w:r>
      <w:r w:rsidRPr="002B6107">
        <w:rPr>
          <w:rFonts w:cstheme="minorHAnsi"/>
          <w:sz w:val="22"/>
          <w:szCs w:val="22"/>
        </w:rPr>
        <w:tab/>
        <w:t>2.</w:t>
      </w:r>
      <w:r w:rsidRPr="002B6107">
        <w:rPr>
          <w:rFonts w:cstheme="minorHAnsi"/>
          <w:sz w:val="22"/>
          <w:szCs w:val="22"/>
        </w:rPr>
        <w:tab/>
        <w:t xml:space="preserve">W intencji wynagradzającej Niepokalanemu Sercu NMP za bluźnierstwa </w:t>
      </w:r>
    </w:p>
    <w:p w14:paraId="27F3684C"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2B6107">
        <w:rPr>
          <w:rFonts w:cstheme="minorHAnsi"/>
          <w:sz w:val="22"/>
          <w:szCs w:val="22"/>
        </w:rPr>
        <w:tab/>
        <w:t>16</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b/>
          <w:bCs/>
          <w:i/>
          <w:iCs/>
          <w:sz w:val="22"/>
          <w:szCs w:val="22"/>
        </w:rPr>
        <w:t>Adoracja Najświętszego Sakramentu</w:t>
      </w:r>
    </w:p>
    <w:p w14:paraId="3FF4F0EB"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2B6107">
        <w:rPr>
          <w:rFonts w:cstheme="minorHAnsi"/>
          <w:sz w:val="22"/>
          <w:szCs w:val="22"/>
        </w:rPr>
        <w:tab/>
        <w:t>17</w:t>
      </w:r>
      <w:r w:rsidRPr="002B6107">
        <w:rPr>
          <w:rFonts w:cstheme="minorHAnsi"/>
          <w:sz w:val="22"/>
          <w:szCs w:val="22"/>
          <w:vertAlign w:val="superscript"/>
        </w:rPr>
        <w:t>30</w:t>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b/>
          <w:i/>
          <w:sz w:val="22"/>
          <w:szCs w:val="22"/>
        </w:rPr>
        <w:t>Nieszpory Maryjne</w:t>
      </w:r>
    </w:p>
    <w:p w14:paraId="32CB41E3"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2B6107">
        <w:rPr>
          <w:rFonts w:cstheme="minorHAnsi"/>
          <w:sz w:val="22"/>
          <w:szCs w:val="22"/>
        </w:rPr>
        <w:tab/>
        <w:t>18</w:t>
      </w:r>
      <w:r w:rsidRPr="002B6107">
        <w:rPr>
          <w:rFonts w:cstheme="minorHAnsi"/>
          <w:sz w:val="22"/>
          <w:szCs w:val="22"/>
          <w:vertAlign w:val="superscript"/>
        </w:rPr>
        <w:t>00</w:t>
      </w:r>
      <w:r w:rsidRPr="002B6107">
        <w:rPr>
          <w:rFonts w:cstheme="minorHAnsi"/>
          <w:sz w:val="22"/>
          <w:szCs w:val="22"/>
          <w:vertAlign w:val="superscript"/>
        </w:rPr>
        <w:tab/>
      </w:r>
      <w:r w:rsidRPr="002B6107">
        <w:rPr>
          <w:rFonts w:cstheme="minorHAnsi"/>
          <w:i/>
          <w:sz w:val="22"/>
          <w:szCs w:val="22"/>
        </w:rPr>
        <w:tab/>
      </w:r>
      <w:r w:rsidRPr="002B6107">
        <w:rPr>
          <w:rFonts w:cstheme="minorHAnsi"/>
          <w:i/>
          <w:sz w:val="22"/>
          <w:szCs w:val="22"/>
        </w:rPr>
        <w:tab/>
        <w:t xml:space="preserve">W sobotni wieczór: </w:t>
      </w:r>
      <w:r w:rsidRPr="002B6107">
        <w:rPr>
          <w:rFonts w:cstheme="minorHAnsi"/>
          <w:sz w:val="22"/>
          <w:szCs w:val="22"/>
        </w:rPr>
        <w:t>1. Z okazji urodzin Roberta o Boże błogosławieństwo i opiekę MB</w:t>
      </w:r>
    </w:p>
    <w:p w14:paraId="3AAB6520" w14:textId="71BC92FB"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lastRenderedPageBreak/>
        <w:tab/>
      </w:r>
      <w:r w:rsidRPr="002B6107">
        <w:rPr>
          <w:rFonts w:cstheme="minorHAnsi"/>
          <w:sz w:val="22"/>
          <w:szCs w:val="22"/>
        </w:rPr>
        <w:tab/>
      </w:r>
      <w:r w:rsidRPr="002B6107">
        <w:rPr>
          <w:rFonts w:cstheme="minorHAnsi"/>
          <w:sz w:val="22"/>
          <w:szCs w:val="22"/>
        </w:rPr>
        <w:tab/>
        <w:t>2.</w:t>
      </w:r>
      <w:r w:rsidRPr="002B6107">
        <w:rPr>
          <w:rFonts w:cstheme="minorHAnsi"/>
          <w:sz w:val="22"/>
          <w:szCs w:val="22"/>
        </w:rPr>
        <w:tab/>
        <w:t xml:space="preserve">Za † ojca Serafina Kampka w 17. rocznicę śmierci, †† matkę Beatę, brata Waldemara, męża Józefa </w:t>
      </w:r>
      <w:proofErr w:type="spellStart"/>
      <w:r w:rsidRPr="002B6107">
        <w:rPr>
          <w:rFonts w:cstheme="minorHAnsi"/>
          <w:sz w:val="22"/>
          <w:szCs w:val="22"/>
        </w:rPr>
        <w:t>Parobiec</w:t>
      </w:r>
      <w:proofErr w:type="spellEnd"/>
      <w:r w:rsidRPr="002B6107">
        <w:rPr>
          <w:rFonts w:cstheme="minorHAnsi"/>
          <w:sz w:val="22"/>
          <w:szCs w:val="22"/>
        </w:rPr>
        <w:t>, teściów Olgę i Józefa, szwagra Jana Jagiełło</w:t>
      </w:r>
    </w:p>
    <w:p w14:paraId="5C535749" w14:textId="6A5F8F7B"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r>
      <w:r w:rsidRPr="002B6107">
        <w:rPr>
          <w:rFonts w:cstheme="minorHAnsi"/>
          <w:sz w:val="22"/>
          <w:szCs w:val="22"/>
        </w:rPr>
        <w:tab/>
      </w:r>
      <w:r w:rsidRPr="002B6107">
        <w:rPr>
          <w:rFonts w:cstheme="minorHAnsi"/>
          <w:sz w:val="22"/>
          <w:szCs w:val="22"/>
        </w:rPr>
        <w:tab/>
        <w:t>3.</w:t>
      </w:r>
      <w:r w:rsidRPr="002B6107">
        <w:rPr>
          <w:rFonts w:cstheme="minorHAnsi"/>
          <w:sz w:val="22"/>
          <w:szCs w:val="22"/>
        </w:rPr>
        <w:tab/>
        <w:t>Za † Jana Chmiel w 30. dzień</w:t>
      </w:r>
    </w:p>
    <w:p w14:paraId="0448837C" w14:textId="77777777" w:rsidR="002B6107" w:rsidRPr="002B6107" w:rsidRDefault="002B6107" w:rsidP="002B6107">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B6107">
        <w:rPr>
          <w:rFonts w:cstheme="minorHAnsi"/>
          <w:b/>
          <w:sz w:val="22"/>
          <w:szCs w:val="22"/>
        </w:rPr>
        <w:t xml:space="preserve">Niedziela – 8 stycznia 2023 – </w:t>
      </w:r>
      <w:r w:rsidRPr="002B6107">
        <w:rPr>
          <w:rFonts w:cstheme="minorHAnsi"/>
          <w:b/>
          <w:i/>
          <w:iCs/>
          <w:sz w:val="22"/>
          <w:szCs w:val="22"/>
        </w:rPr>
        <w:t xml:space="preserve">Chrzest Pański </w:t>
      </w:r>
      <w:r w:rsidRPr="002B6107">
        <w:rPr>
          <w:rFonts w:cstheme="minorHAnsi"/>
          <w:b/>
          <w:i/>
          <w:iCs/>
          <w:sz w:val="22"/>
          <w:szCs w:val="22"/>
        </w:rPr>
        <w:tab/>
      </w:r>
      <w:r w:rsidRPr="002B6107">
        <w:rPr>
          <w:rFonts w:cstheme="minorHAnsi"/>
          <w:b/>
          <w:i/>
          <w:iCs/>
          <w:sz w:val="22"/>
          <w:szCs w:val="22"/>
        </w:rPr>
        <w:tab/>
        <w:t xml:space="preserve">Iz 42,1-4.6-7; </w:t>
      </w:r>
      <w:proofErr w:type="spellStart"/>
      <w:r w:rsidRPr="002B6107">
        <w:rPr>
          <w:rFonts w:cstheme="minorHAnsi"/>
          <w:b/>
          <w:i/>
          <w:iCs/>
          <w:sz w:val="22"/>
          <w:szCs w:val="22"/>
        </w:rPr>
        <w:t>Dz</w:t>
      </w:r>
      <w:proofErr w:type="spellEnd"/>
      <w:r w:rsidRPr="002B6107">
        <w:rPr>
          <w:rFonts w:cstheme="minorHAnsi"/>
          <w:b/>
          <w:i/>
          <w:iCs/>
          <w:sz w:val="22"/>
          <w:szCs w:val="22"/>
        </w:rPr>
        <w:t xml:space="preserve"> 10,34-38; Mt 3,13-17</w:t>
      </w:r>
    </w:p>
    <w:p w14:paraId="6CE8D81A"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 xml:space="preserve">  7</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t>W intencji rodzin, które przyjęły odwiedziny kolędowe</w:t>
      </w:r>
    </w:p>
    <w:p w14:paraId="3BB75628"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 xml:space="preserve">  8</w:t>
      </w:r>
      <w:r w:rsidRPr="002B6107">
        <w:rPr>
          <w:rFonts w:cstheme="minorHAnsi"/>
          <w:sz w:val="22"/>
          <w:szCs w:val="22"/>
          <w:vertAlign w:val="superscript"/>
        </w:rPr>
        <w:t>30</w:t>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b/>
          <w:i/>
          <w:sz w:val="22"/>
          <w:szCs w:val="22"/>
        </w:rPr>
        <w:t>Godzinki o Niepokalanym Poczęciu NMP</w:t>
      </w:r>
    </w:p>
    <w:p w14:paraId="037107FD"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 xml:space="preserve">  9</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t xml:space="preserve">Za † męża Franciszka </w:t>
      </w:r>
      <w:proofErr w:type="spellStart"/>
      <w:r w:rsidRPr="002B6107">
        <w:rPr>
          <w:rFonts w:cstheme="minorHAnsi"/>
          <w:sz w:val="22"/>
          <w:szCs w:val="22"/>
        </w:rPr>
        <w:t>Frydryk</w:t>
      </w:r>
      <w:proofErr w:type="spellEnd"/>
      <w:r w:rsidRPr="002B6107">
        <w:rPr>
          <w:rFonts w:cstheme="minorHAnsi"/>
          <w:sz w:val="22"/>
          <w:szCs w:val="22"/>
        </w:rPr>
        <w:t xml:space="preserve"> w 3. rocznicę śmierci, †† rodziców z obu stron, brata Bronisława i za dusze w czyśćcu cierpiące</w:t>
      </w:r>
    </w:p>
    <w:p w14:paraId="224C2504"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2B6107">
        <w:rPr>
          <w:rFonts w:cstheme="minorHAnsi"/>
          <w:color w:val="C00000"/>
          <w:sz w:val="22"/>
          <w:szCs w:val="22"/>
        </w:rPr>
        <w:tab/>
      </w:r>
      <w:r w:rsidRPr="002B6107">
        <w:rPr>
          <w:rFonts w:cstheme="minorHAnsi"/>
          <w:color w:val="C00000"/>
          <w:sz w:val="22"/>
          <w:szCs w:val="22"/>
        </w:rPr>
        <w:tab/>
      </w:r>
      <w:r w:rsidRPr="002B6107">
        <w:rPr>
          <w:rFonts w:cstheme="minorHAnsi"/>
          <w:color w:val="C00000"/>
          <w:sz w:val="22"/>
          <w:szCs w:val="22"/>
        </w:rPr>
        <w:tab/>
      </w:r>
      <w:r w:rsidRPr="002B6107">
        <w:rPr>
          <w:rFonts w:cstheme="minorHAnsi"/>
          <w:color w:val="C00000"/>
          <w:sz w:val="22"/>
          <w:szCs w:val="22"/>
        </w:rPr>
        <w:tab/>
      </w:r>
      <w:r w:rsidRPr="002B6107">
        <w:rPr>
          <w:rFonts w:cstheme="minorHAnsi"/>
          <w:color w:val="C00000"/>
          <w:sz w:val="22"/>
          <w:szCs w:val="22"/>
        </w:rPr>
        <w:tab/>
      </w:r>
      <w:r w:rsidRPr="002B6107">
        <w:rPr>
          <w:rFonts w:cstheme="minorHAnsi"/>
          <w:color w:val="C00000"/>
          <w:sz w:val="22"/>
          <w:szCs w:val="22"/>
        </w:rPr>
        <w:tab/>
      </w:r>
      <w:r w:rsidRPr="002B6107">
        <w:rPr>
          <w:rFonts w:cstheme="minorHAnsi"/>
          <w:b/>
          <w:bCs/>
          <w:i/>
          <w:iCs/>
          <w:color w:val="C00000"/>
          <w:sz w:val="22"/>
          <w:szCs w:val="22"/>
        </w:rPr>
        <w:t xml:space="preserve">Katecheza o Kościele: </w:t>
      </w:r>
      <w:r w:rsidRPr="002B6107">
        <w:rPr>
          <w:rFonts w:cstheme="minorHAnsi"/>
          <w:i/>
          <w:iCs/>
          <w:color w:val="C00000"/>
          <w:sz w:val="22"/>
          <w:szCs w:val="22"/>
        </w:rPr>
        <w:t>Kościół pierwszych chrześcijan</w:t>
      </w:r>
    </w:p>
    <w:p w14:paraId="5E34D574"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10</w:t>
      </w:r>
      <w:r w:rsidRPr="002B6107">
        <w:rPr>
          <w:rFonts w:cstheme="minorHAnsi"/>
          <w:sz w:val="22"/>
          <w:szCs w:val="22"/>
          <w:vertAlign w:val="superscript"/>
        </w:rPr>
        <w:t>30</w:t>
      </w:r>
      <w:r w:rsidRPr="002B6107">
        <w:rPr>
          <w:rFonts w:cstheme="minorHAnsi"/>
          <w:sz w:val="22"/>
          <w:szCs w:val="22"/>
        </w:rPr>
        <w:tab/>
      </w:r>
      <w:r w:rsidRPr="002B6107">
        <w:rPr>
          <w:rFonts w:cstheme="minorHAnsi"/>
          <w:sz w:val="22"/>
          <w:szCs w:val="22"/>
        </w:rPr>
        <w:tab/>
      </w:r>
      <w:r w:rsidRPr="002B6107">
        <w:rPr>
          <w:rFonts w:cstheme="minorHAnsi"/>
          <w:sz w:val="22"/>
          <w:szCs w:val="22"/>
        </w:rPr>
        <w:tab/>
        <w:t>Do Miłosierdzia Bożego za † męża Władysława w 2. rocznicę śmierci</w:t>
      </w:r>
    </w:p>
    <w:p w14:paraId="2BEDBC87"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i/>
          <w:iCs/>
          <w:color w:val="C00000"/>
          <w:sz w:val="22"/>
          <w:szCs w:val="22"/>
        </w:rPr>
        <w:t xml:space="preserve">W kaplicy pod kościołem dla dzieci: </w:t>
      </w:r>
    </w:p>
    <w:p w14:paraId="5A664468" w14:textId="7D70C32A"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12</w:t>
      </w:r>
      <w:r w:rsidRPr="002B6107">
        <w:rPr>
          <w:rFonts w:cstheme="minorHAnsi"/>
          <w:sz w:val="22"/>
          <w:szCs w:val="22"/>
          <w:vertAlign w:val="superscript"/>
        </w:rPr>
        <w:t>00</w:t>
      </w:r>
      <w:r w:rsidRPr="002B6107">
        <w:rPr>
          <w:rFonts w:cstheme="minorHAnsi"/>
          <w:sz w:val="22"/>
          <w:szCs w:val="22"/>
        </w:rPr>
        <w:tab/>
        <w:t>1.</w:t>
      </w:r>
      <w:r w:rsidRPr="002B6107">
        <w:rPr>
          <w:rFonts w:cstheme="minorHAnsi"/>
          <w:sz w:val="22"/>
          <w:szCs w:val="22"/>
        </w:rPr>
        <w:tab/>
      </w:r>
      <w:r w:rsidRPr="009F41E5">
        <w:rPr>
          <w:rFonts w:cs="Calibri (Tekst podstawowy)"/>
          <w:spacing w:val="-2"/>
          <w:sz w:val="22"/>
          <w:szCs w:val="22"/>
        </w:rPr>
        <w:t>Do Bożej Opatrzności w intencji Franciszka z okazji 90. r</w:t>
      </w:r>
      <w:r w:rsidR="009F41E5" w:rsidRPr="009F41E5">
        <w:rPr>
          <w:rFonts w:cs="Calibri (Tekst podstawowy)"/>
          <w:spacing w:val="-2"/>
          <w:sz w:val="22"/>
          <w:szCs w:val="22"/>
        </w:rPr>
        <w:t>.</w:t>
      </w:r>
      <w:r w:rsidRPr="009F41E5">
        <w:rPr>
          <w:rFonts w:cs="Calibri (Tekst podstawowy)"/>
          <w:spacing w:val="-2"/>
          <w:sz w:val="22"/>
          <w:szCs w:val="22"/>
        </w:rPr>
        <w:t xml:space="preserve"> urodzin z podziękowaniem za otrzymane łaski, z prośbą o zdrowie i Boże błogosławieństwo dla solenizanta i całej rodziny</w:t>
      </w:r>
    </w:p>
    <w:p w14:paraId="205B40EB" w14:textId="4B6A7777" w:rsidR="002B6107" w:rsidRPr="0069671F"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r>
      <w:r w:rsidRPr="002B6107">
        <w:rPr>
          <w:rFonts w:cstheme="minorHAnsi"/>
          <w:sz w:val="22"/>
          <w:szCs w:val="22"/>
        </w:rPr>
        <w:tab/>
      </w:r>
      <w:r w:rsidRPr="002B6107">
        <w:rPr>
          <w:rFonts w:cstheme="minorHAnsi"/>
          <w:sz w:val="22"/>
          <w:szCs w:val="22"/>
        </w:rPr>
        <w:tab/>
        <w:t>2.</w:t>
      </w:r>
      <w:r w:rsidRPr="002B6107">
        <w:rPr>
          <w:rFonts w:cstheme="minorHAnsi"/>
          <w:sz w:val="22"/>
          <w:szCs w:val="22"/>
        </w:rPr>
        <w:tab/>
        <w:t xml:space="preserve">W intencji dzieci przyjmujących sakrament chrztu świętego: Małgorzata Krystyna </w:t>
      </w:r>
      <w:r w:rsidRPr="002B6107">
        <w:rPr>
          <w:rFonts w:cstheme="minorHAnsi"/>
          <w:b/>
          <w:bCs/>
          <w:sz w:val="22"/>
          <w:szCs w:val="22"/>
        </w:rPr>
        <w:t>Kachel</w:t>
      </w:r>
      <w:r w:rsidR="0069671F">
        <w:rPr>
          <w:rFonts w:cstheme="minorHAnsi"/>
          <w:b/>
          <w:bCs/>
          <w:sz w:val="22"/>
          <w:szCs w:val="22"/>
        </w:rPr>
        <w:t xml:space="preserve">; </w:t>
      </w:r>
      <w:r w:rsidR="0069671F">
        <w:rPr>
          <w:rFonts w:cstheme="minorHAnsi"/>
          <w:sz w:val="22"/>
          <w:szCs w:val="22"/>
        </w:rPr>
        <w:t xml:space="preserve">Józef Jan </w:t>
      </w:r>
      <w:r w:rsidR="0069671F" w:rsidRPr="0069671F">
        <w:rPr>
          <w:rFonts w:cstheme="minorHAnsi"/>
          <w:b/>
          <w:bCs/>
          <w:sz w:val="22"/>
          <w:szCs w:val="22"/>
        </w:rPr>
        <w:t>Rybak</w:t>
      </w:r>
    </w:p>
    <w:p w14:paraId="67D649DD"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2B6107">
        <w:rPr>
          <w:rFonts w:cstheme="minorHAnsi"/>
          <w:sz w:val="22"/>
          <w:szCs w:val="22"/>
        </w:rPr>
        <w:tab/>
        <w:t>16</w:t>
      </w:r>
      <w:r w:rsidRPr="002B6107">
        <w:rPr>
          <w:rFonts w:cstheme="minorHAnsi"/>
          <w:sz w:val="22"/>
          <w:szCs w:val="22"/>
          <w:vertAlign w:val="superscript"/>
        </w:rPr>
        <w:t>30</w:t>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b/>
          <w:i/>
          <w:sz w:val="22"/>
          <w:szCs w:val="22"/>
        </w:rPr>
        <w:t>Różaniec</w:t>
      </w:r>
    </w:p>
    <w:p w14:paraId="22DCA2F7"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bCs/>
          <w:i/>
          <w:sz w:val="22"/>
          <w:szCs w:val="22"/>
        </w:rPr>
      </w:pPr>
      <w:r w:rsidRPr="002B6107">
        <w:rPr>
          <w:rFonts w:cstheme="minorHAnsi"/>
          <w:sz w:val="22"/>
          <w:szCs w:val="22"/>
        </w:rPr>
        <w:tab/>
        <w:t>17</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r>
      <w:r w:rsidRPr="002B6107">
        <w:rPr>
          <w:rFonts w:cstheme="minorHAnsi"/>
          <w:b/>
          <w:i/>
          <w:sz w:val="22"/>
          <w:szCs w:val="22"/>
        </w:rPr>
        <w:t xml:space="preserve">Nabożeństwo kolędowe </w:t>
      </w:r>
      <w:r w:rsidRPr="002B6107">
        <w:rPr>
          <w:rFonts w:cstheme="minorHAnsi"/>
          <w:bCs/>
          <w:i/>
          <w:sz w:val="22"/>
          <w:szCs w:val="22"/>
        </w:rPr>
        <w:t>(chór męski)</w:t>
      </w:r>
    </w:p>
    <w:p w14:paraId="0564A4FE" w14:textId="77777777" w:rsidR="002B6107" w:rsidRPr="002B6107" w:rsidRDefault="002B6107" w:rsidP="002B610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B6107">
        <w:rPr>
          <w:rFonts w:cstheme="minorHAnsi"/>
          <w:sz w:val="22"/>
          <w:szCs w:val="22"/>
        </w:rPr>
        <w:tab/>
        <w:t>18</w:t>
      </w:r>
      <w:r w:rsidRPr="002B6107">
        <w:rPr>
          <w:rFonts w:cstheme="minorHAnsi"/>
          <w:sz w:val="22"/>
          <w:szCs w:val="22"/>
          <w:vertAlign w:val="superscript"/>
        </w:rPr>
        <w:t>00</w:t>
      </w:r>
      <w:r w:rsidRPr="002B6107">
        <w:rPr>
          <w:rFonts w:cstheme="minorHAnsi"/>
          <w:sz w:val="22"/>
          <w:szCs w:val="22"/>
        </w:rPr>
        <w:tab/>
      </w:r>
      <w:r w:rsidRPr="002B6107">
        <w:rPr>
          <w:rFonts w:cstheme="minorHAnsi"/>
          <w:sz w:val="22"/>
          <w:szCs w:val="22"/>
        </w:rPr>
        <w:tab/>
      </w:r>
      <w:r w:rsidRPr="002B6107">
        <w:rPr>
          <w:rFonts w:cstheme="minorHAnsi"/>
          <w:sz w:val="22"/>
          <w:szCs w:val="22"/>
        </w:rPr>
        <w:tab/>
        <w:t xml:space="preserve">Do Miłosierdzia Bożego za † syna Mariana w 9. rocznicę śmierci, †† męża Eugeniusza Smolnika, rodziców z obu stron, siostrę </w:t>
      </w:r>
      <w:proofErr w:type="spellStart"/>
      <w:r w:rsidRPr="002B6107">
        <w:rPr>
          <w:rFonts w:cstheme="minorHAnsi"/>
          <w:sz w:val="22"/>
          <w:szCs w:val="22"/>
        </w:rPr>
        <w:t>Edeltraudę</w:t>
      </w:r>
      <w:proofErr w:type="spellEnd"/>
      <w:r w:rsidRPr="002B6107">
        <w:rPr>
          <w:rFonts w:cstheme="minorHAnsi"/>
          <w:sz w:val="22"/>
          <w:szCs w:val="22"/>
        </w:rPr>
        <w:t>, siostrzenicę Renatę, szwagrów, całe pokrewieństwo z obu stron i dusze w czyśćcu cierpiące</w:t>
      </w:r>
    </w:p>
    <w:p w14:paraId="011A4DCA" w14:textId="77777777" w:rsidR="002B6107" w:rsidRPr="002B6107" w:rsidRDefault="002B6107" w:rsidP="002B6107">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2B6107">
        <w:rPr>
          <w:rFonts w:cstheme="minorHAnsi"/>
          <w:b/>
          <w:bCs/>
          <w:spacing w:val="-2"/>
          <w:sz w:val="22"/>
          <w:szCs w:val="22"/>
        </w:rPr>
        <w:t>W tym tygodniu modlimy się</w:t>
      </w:r>
      <w:r w:rsidRPr="002B6107">
        <w:rPr>
          <w:rFonts w:cstheme="minorHAnsi"/>
          <w:spacing w:val="-2"/>
          <w:sz w:val="22"/>
          <w:szCs w:val="22"/>
        </w:rPr>
        <w:t>: o pokój na świecie</w:t>
      </w:r>
    </w:p>
    <w:p w14:paraId="3B8D5DCB" w14:textId="77777777" w:rsidR="00B229B1" w:rsidRPr="0069671F" w:rsidRDefault="00B229B1" w:rsidP="00B229B1">
      <w:pPr>
        <w:rPr>
          <w:sz w:val="22"/>
          <w:szCs w:val="22"/>
        </w:rPr>
      </w:pPr>
    </w:p>
    <w:p w14:paraId="732B08E1" w14:textId="77777777" w:rsidR="0069671F" w:rsidRPr="0069671F" w:rsidRDefault="0069671F" w:rsidP="0069671F">
      <w:pPr>
        <w:numPr>
          <w:ilvl w:val="0"/>
          <w:numId w:val="1"/>
        </w:numPr>
        <w:tabs>
          <w:tab w:val="clear" w:pos="454"/>
          <w:tab w:val="num" w:pos="360"/>
        </w:tabs>
        <w:spacing w:line="240" w:lineRule="exact"/>
        <w:ind w:left="360" w:right="371" w:hanging="360"/>
        <w:rPr>
          <w:rFonts w:ascii="Times New Roman" w:hAnsi="Times New Roman"/>
          <w:b/>
          <w:bCs/>
          <w:color w:val="C00000"/>
          <w:sz w:val="22"/>
          <w:szCs w:val="22"/>
        </w:rPr>
      </w:pPr>
      <w:r w:rsidRPr="0069671F">
        <w:rPr>
          <w:b/>
          <w:bCs/>
          <w:color w:val="C00000"/>
          <w:sz w:val="22"/>
          <w:szCs w:val="22"/>
        </w:rPr>
        <w:t>Drodzy Parafianie. Doskonale już wiemy, że każdy Nowy Rok niesie z sobą rzeczy nieznane. Doświadczenie minionych lat uczy nas, że mogą to być rzeczy zupełnie niespodziewane i zaskakujące. To może sprawiać, że na kolejny Nowy Rok patrzymy z niepewnością. W tym kontekście życzymy Wam głębokiej ufności, że czas i my sami jesteśmy w ręku Boga, że to od Niego zależy wszystko, także nasza przyszłość. Życzymy Wam pokoju serca, daru wiary, nadziei i miłości. Niech Nowy Rok 2023 będzie Rokiem Pańskim.</w:t>
      </w:r>
    </w:p>
    <w:p w14:paraId="55008E68" w14:textId="77777777" w:rsidR="0069671F" w:rsidRPr="0069671F" w:rsidRDefault="0069671F" w:rsidP="0069671F">
      <w:pPr>
        <w:numPr>
          <w:ilvl w:val="0"/>
          <w:numId w:val="1"/>
        </w:numPr>
        <w:tabs>
          <w:tab w:val="clear" w:pos="454"/>
          <w:tab w:val="num" w:pos="360"/>
        </w:tabs>
        <w:spacing w:line="240" w:lineRule="exact"/>
        <w:ind w:left="360" w:right="371" w:hanging="360"/>
        <w:rPr>
          <w:sz w:val="22"/>
          <w:szCs w:val="22"/>
        </w:rPr>
      </w:pPr>
      <w:r w:rsidRPr="0069671F">
        <w:rPr>
          <w:sz w:val="22"/>
          <w:szCs w:val="22"/>
        </w:rPr>
        <w:t>Dzisiaj o godz. 17</w:t>
      </w:r>
      <w:r w:rsidRPr="0069671F">
        <w:rPr>
          <w:sz w:val="22"/>
          <w:szCs w:val="22"/>
          <w:vertAlign w:val="superscript"/>
        </w:rPr>
        <w:t>00</w:t>
      </w:r>
      <w:r w:rsidRPr="0069671F">
        <w:rPr>
          <w:sz w:val="22"/>
          <w:szCs w:val="22"/>
        </w:rPr>
        <w:t xml:space="preserve"> </w:t>
      </w:r>
      <w:r w:rsidRPr="0069671F">
        <w:rPr>
          <w:b/>
          <w:sz w:val="22"/>
          <w:szCs w:val="22"/>
        </w:rPr>
        <w:t>modlitwa Różańcowa o pokój na świecie</w:t>
      </w:r>
      <w:r w:rsidRPr="0069671F">
        <w:rPr>
          <w:sz w:val="22"/>
          <w:szCs w:val="22"/>
        </w:rPr>
        <w:t>, oraz na godz. 17</w:t>
      </w:r>
      <w:r w:rsidRPr="0069671F">
        <w:rPr>
          <w:sz w:val="22"/>
          <w:szCs w:val="22"/>
          <w:vertAlign w:val="superscript"/>
        </w:rPr>
        <w:t>30</w:t>
      </w:r>
      <w:r w:rsidRPr="0069671F">
        <w:rPr>
          <w:sz w:val="22"/>
          <w:szCs w:val="22"/>
        </w:rPr>
        <w:t xml:space="preserve"> na </w:t>
      </w:r>
      <w:r w:rsidRPr="0069671F">
        <w:rPr>
          <w:b/>
          <w:sz w:val="22"/>
          <w:szCs w:val="22"/>
        </w:rPr>
        <w:t>nieszpory kolędowe</w:t>
      </w:r>
      <w:r w:rsidRPr="0069671F">
        <w:rPr>
          <w:sz w:val="22"/>
          <w:szCs w:val="22"/>
        </w:rPr>
        <w:t>.</w:t>
      </w:r>
    </w:p>
    <w:p w14:paraId="11641090" w14:textId="77777777" w:rsidR="0069671F" w:rsidRPr="0069671F" w:rsidRDefault="0069671F" w:rsidP="0069671F">
      <w:pPr>
        <w:numPr>
          <w:ilvl w:val="0"/>
          <w:numId w:val="1"/>
        </w:numPr>
        <w:tabs>
          <w:tab w:val="clear" w:pos="454"/>
          <w:tab w:val="num" w:pos="360"/>
        </w:tabs>
        <w:spacing w:line="240" w:lineRule="exact"/>
        <w:ind w:left="360" w:hanging="360"/>
        <w:rPr>
          <w:sz w:val="22"/>
          <w:szCs w:val="22"/>
        </w:rPr>
      </w:pPr>
      <w:r w:rsidRPr="0069671F">
        <w:rPr>
          <w:sz w:val="22"/>
          <w:szCs w:val="22"/>
        </w:rPr>
        <w:t>2 stycznia o 17</w:t>
      </w:r>
      <w:r w:rsidRPr="0069671F">
        <w:rPr>
          <w:sz w:val="22"/>
          <w:szCs w:val="22"/>
          <w:vertAlign w:val="superscript"/>
        </w:rPr>
        <w:t>30</w:t>
      </w:r>
      <w:r w:rsidRPr="0069671F">
        <w:rPr>
          <w:sz w:val="22"/>
          <w:szCs w:val="22"/>
        </w:rPr>
        <w:t xml:space="preserve"> </w:t>
      </w:r>
      <w:r w:rsidRPr="0069671F">
        <w:rPr>
          <w:b/>
          <w:sz w:val="22"/>
          <w:szCs w:val="22"/>
        </w:rPr>
        <w:t>modlitwa Rycerstwa Niepokalanej</w:t>
      </w:r>
      <w:r w:rsidRPr="0069671F">
        <w:rPr>
          <w:sz w:val="22"/>
          <w:szCs w:val="22"/>
        </w:rPr>
        <w:t>.</w:t>
      </w:r>
    </w:p>
    <w:p w14:paraId="46DC238D" w14:textId="77777777" w:rsidR="0069671F" w:rsidRPr="0069671F" w:rsidRDefault="0069671F" w:rsidP="0069671F">
      <w:pPr>
        <w:numPr>
          <w:ilvl w:val="0"/>
          <w:numId w:val="1"/>
        </w:numPr>
        <w:tabs>
          <w:tab w:val="clear" w:pos="454"/>
          <w:tab w:val="num" w:pos="360"/>
        </w:tabs>
        <w:spacing w:line="240" w:lineRule="exact"/>
        <w:ind w:left="360" w:right="371" w:hanging="360"/>
        <w:rPr>
          <w:rFonts w:cs="Times New Roman (Tekst podstawo"/>
          <w:spacing w:val="-4"/>
          <w:sz w:val="22"/>
          <w:szCs w:val="22"/>
        </w:rPr>
      </w:pPr>
      <w:r w:rsidRPr="0069671F">
        <w:rPr>
          <w:rFonts w:cs="Times New Roman (Tekst podstawo"/>
          <w:spacing w:val="-4"/>
          <w:sz w:val="22"/>
          <w:szCs w:val="22"/>
        </w:rPr>
        <w:t xml:space="preserve">Od poniedziałku ciąg dalszy </w:t>
      </w:r>
      <w:r w:rsidRPr="0069671F">
        <w:rPr>
          <w:rFonts w:cs="Times New Roman (Tekst podstawo"/>
          <w:b/>
          <w:bCs/>
          <w:spacing w:val="-4"/>
          <w:sz w:val="22"/>
          <w:szCs w:val="22"/>
        </w:rPr>
        <w:t>odwiedzin duszpasterskich, czyli kolędy</w:t>
      </w:r>
      <w:r w:rsidRPr="0069671F">
        <w:rPr>
          <w:rFonts w:cs="Times New Roman (Tekst podstawo"/>
          <w:spacing w:val="-4"/>
          <w:sz w:val="22"/>
          <w:szCs w:val="22"/>
        </w:rPr>
        <w:t>. Przypominamy, że w tygodniu rozpoczynamy kolędę o 15</w:t>
      </w:r>
      <w:r w:rsidRPr="0069671F">
        <w:rPr>
          <w:rFonts w:cs="Times New Roman (Tekst podstawo"/>
          <w:spacing w:val="-4"/>
          <w:sz w:val="22"/>
          <w:szCs w:val="22"/>
          <w:vertAlign w:val="superscript"/>
        </w:rPr>
        <w:t>00</w:t>
      </w:r>
      <w:r w:rsidRPr="0069671F">
        <w:rPr>
          <w:rFonts w:cs="Times New Roman (Tekst podstawo"/>
          <w:spacing w:val="-4"/>
          <w:sz w:val="22"/>
          <w:szCs w:val="22"/>
        </w:rPr>
        <w:t>, chociaż w niektóre dni księża uczących w szkołach muszą rozpocząć kolędę później. Prosimy o wyrozumiałość. W związku z tym wieczorem jest odprawiana tylko jedna intencja, a spowiedź zasadniczo po Mszy wieczornej (rano bez zmian).</w:t>
      </w:r>
    </w:p>
    <w:p w14:paraId="064CBDC1" w14:textId="77777777" w:rsidR="0069671F" w:rsidRPr="0069671F" w:rsidRDefault="0069671F" w:rsidP="0069671F">
      <w:pPr>
        <w:numPr>
          <w:ilvl w:val="0"/>
          <w:numId w:val="1"/>
        </w:numPr>
        <w:tabs>
          <w:tab w:val="clear" w:pos="454"/>
          <w:tab w:val="num" w:pos="360"/>
        </w:tabs>
        <w:spacing w:line="240" w:lineRule="exact"/>
        <w:ind w:left="360" w:right="371" w:hanging="360"/>
        <w:rPr>
          <w:sz w:val="22"/>
          <w:szCs w:val="22"/>
        </w:rPr>
      </w:pPr>
      <w:r w:rsidRPr="0069671F">
        <w:rPr>
          <w:sz w:val="22"/>
          <w:szCs w:val="22"/>
        </w:rPr>
        <w:t>Z powodu kolędy nie ma spotkań formacyjnych.</w:t>
      </w:r>
    </w:p>
    <w:p w14:paraId="49184D4F" w14:textId="77777777" w:rsidR="0069671F" w:rsidRPr="0069671F" w:rsidRDefault="0069671F" w:rsidP="0069671F">
      <w:pPr>
        <w:numPr>
          <w:ilvl w:val="0"/>
          <w:numId w:val="1"/>
        </w:numPr>
        <w:tabs>
          <w:tab w:val="clear" w:pos="454"/>
          <w:tab w:val="num" w:pos="360"/>
        </w:tabs>
        <w:spacing w:line="240" w:lineRule="exact"/>
        <w:ind w:left="360" w:hanging="360"/>
        <w:rPr>
          <w:b/>
          <w:bCs/>
          <w:sz w:val="22"/>
          <w:szCs w:val="22"/>
        </w:rPr>
      </w:pPr>
      <w:r w:rsidRPr="0069671F">
        <w:rPr>
          <w:sz w:val="22"/>
          <w:szCs w:val="22"/>
        </w:rPr>
        <w:t xml:space="preserve">W tym tygodniu przypada </w:t>
      </w:r>
      <w:r w:rsidRPr="0069671F">
        <w:rPr>
          <w:b/>
          <w:bCs/>
          <w:sz w:val="22"/>
          <w:szCs w:val="22"/>
        </w:rPr>
        <w:t>pierwszy czwartek miesiąca</w:t>
      </w:r>
      <w:r w:rsidRPr="0069671F">
        <w:rPr>
          <w:sz w:val="22"/>
          <w:szCs w:val="22"/>
        </w:rPr>
        <w:t>. O 17</w:t>
      </w:r>
      <w:r w:rsidRPr="0069671F">
        <w:rPr>
          <w:sz w:val="22"/>
          <w:szCs w:val="22"/>
          <w:vertAlign w:val="superscript"/>
        </w:rPr>
        <w:t>00</w:t>
      </w:r>
      <w:r w:rsidRPr="0069671F">
        <w:rPr>
          <w:sz w:val="22"/>
          <w:szCs w:val="22"/>
        </w:rPr>
        <w:t xml:space="preserve"> Godzina Święta. Wieczorna Msza Święta będzie też sprawowana </w:t>
      </w:r>
      <w:r w:rsidRPr="0069671F">
        <w:rPr>
          <w:b/>
          <w:bCs/>
          <w:sz w:val="22"/>
          <w:szCs w:val="22"/>
        </w:rPr>
        <w:t>w intencji zmarłego Ojca Świętego Benedykta XVI.</w:t>
      </w:r>
    </w:p>
    <w:p w14:paraId="445AB261" w14:textId="77777777" w:rsidR="0069671F" w:rsidRPr="0069671F" w:rsidRDefault="0069671F" w:rsidP="0069671F">
      <w:pPr>
        <w:numPr>
          <w:ilvl w:val="0"/>
          <w:numId w:val="1"/>
        </w:numPr>
        <w:tabs>
          <w:tab w:val="clear" w:pos="454"/>
          <w:tab w:val="num" w:pos="360"/>
        </w:tabs>
        <w:spacing w:line="240" w:lineRule="exact"/>
        <w:ind w:left="360" w:hanging="360"/>
        <w:rPr>
          <w:sz w:val="22"/>
          <w:szCs w:val="22"/>
        </w:rPr>
      </w:pPr>
      <w:r w:rsidRPr="0069671F">
        <w:rPr>
          <w:sz w:val="22"/>
          <w:szCs w:val="22"/>
        </w:rPr>
        <w:t xml:space="preserve">W piątek, 6 stycznia jedno z najstarszych i najważniejszych świąt – </w:t>
      </w:r>
      <w:r w:rsidRPr="0069671F">
        <w:rPr>
          <w:b/>
          <w:bCs/>
          <w:sz w:val="22"/>
          <w:szCs w:val="22"/>
        </w:rPr>
        <w:t>Objawienie Pańskie.</w:t>
      </w:r>
      <w:r w:rsidRPr="0069671F">
        <w:rPr>
          <w:sz w:val="22"/>
          <w:szCs w:val="22"/>
        </w:rPr>
        <w:t xml:space="preserve"> Porządek Mszy jak w niedziele; o 17</w:t>
      </w:r>
      <w:r w:rsidRPr="0069671F">
        <w:rPr>
          <w:sz w:val="22"/>
          <w:szCs w:val="22"/>
          <w:vertAlign w:val="superscript"/>
        </w:rPr>
        <w:t>30</w:t>
      </w:r>
      <w:r w:rsidRPr="0069671F">
        <w:rPr>
          <w:sz w:val="22"/>
          <w:szCs w:val="22"/>
        </w:rPr>
        <w:t xml:space="preserve"> nabożeństwo ku czci Najświętszego Serca Pana Jezusa.</w:t>
      </w:r>
    </w:p>
    <w:p w14:paraId="667A158B" w14:textId="723B7612" w:rsidR="0069671F" w:rsidRDefault="0069671F" w:rsidP="0069671F">
      <w:pPr>
        <w:numPr>
          <w:ilvl w:val="0"/>
          <w:numId w:val="1"/>
        </w:numPr>
        <w:tabs>
          <w:tab w:val="clear" w:pos="454"/>
          <w:tab w:val="num" w:pos="360"/>
        </w:tabs>
        <w:spacing w:line="240" w:lineRule="exact"/>
        <w:ind w:left="360" w:hanging="360"/>
        <w:rPr>
          <w:sz w:val="22"/>
          <w:szCs w:val="22"/>
        </w:rPr>
      </w:pPr>
      <w:r w:rsidRPr="0069671F">
        <w:rPr>
          <w:sz w:val="22"/>
          <w:szCs w:val="22"/>
        </w:rPr>
        <w:t xml:space="preserve">Tego dnia zapraszamy do licznego udziału w </w:t>
      </w:r>
      <w:r w:rsidRPr="0069671F">
        <w:rPr>
          <w:b/>
          <w:bCs/>
          <w:sz w:val="22"/>
          <w:szCs w:val="22"/>
        </w:rPr>
        <w:t>Orszaku Trzech Króli</w:t>
      </w:r>
      <w:r w:rsidRPr="0069671F">
        <w:rPr>
          <w:sz w:val="22"/>
          <w:szCs w:val="22"/>
        </w:rPr>
        <w:t>, który ma być okazją do publicznego wyznania wiary, wspólnej modlitwy i kolędowania. Wyruszymy z naszego kościoła o 14</w:t>
      </w:r>
      <w:r w:rsidRPr="0069671F">
        <w:rPr>
          <w:sz w:val="22"/>
          <w:szCs w:val="22"/>
          <w:vertAlign w:val="superscript"/>
        </w:rPr>
        <w:t>15</w:t>
      </w:r>
      <w:r w:rsidRPr="0069671F">
        <w:rPr>
          <w:sz w:val="22"/>
          <w:szCs w:val="22"/>
        </w:rPr>
        <w:t>. Wszystkie nurty spotkają się pod szkołą muzyczną, a następnie razem przejdziemy na Rynek. Nasz nurt ma kolor czerwony, więc prosimy o jakiś element ubioru w tym kolorze.</w:t>
      </w:r>
    </w:p>
    <w:p w14:paraId="6E2D8FD7" w14:textId="7AB30C30" w:rsidR="002C34A3" w:rsidRPr="0069671F" w:rsidRDefault="002C34A3" w:rsidP="0069671F">
      <w:pPr>
        <w:numPr>
          <w:ilvl w:val="0"/>
          <w:numId w:val="1"/>
        </w:numPr>
        <w:tabs>
          <w:tab w:val="clear" w:pos="454"/>
          <w:tab w:val="num" w:pos="360"/>
        </w:tabs>
        <w:spacing w:line="240" w:lineRule="exact"/>
        <w:ind w:left="360" w:hanging="360"/>
        <w:rPr>
          <w:sz w:val="22"/>
          <w:szCs w:val="22"/>
        </w:rPr>
      </w:pPr>
      <w:r>
        <w:rPr>
          <w:sz w:val="22"/>
          <w:szCs w:val="22"/>
        </w:rPr>
        <w:t>6 stycznia w kościele św. Mikołaja o 18</w:t>
      </w:r>
      <w:r w:rsidRPr="002C34A3">
        <w:rPr>
          <w:sz w:val="22"/>
          <w:szCs w:val="22"/>
          <w:vertAlign w:val="superscript"/>
        </w:rPr>
        <w:t>00</w:t>
      </w:r>
      <w:r>
        <w:rPr>
          <w:sz w:val="22"/>
          <w:szCs w:val="22"/>
        </w:rPr>
        <w:t xml:space="preserve"> </w:t>
      </w:r>
      <w:r w:rsidRPr="002C34A3">
        <w:rPr>
          <w:b/>
          <w:bCs/>
          <w:sz w:val="22"/>
          <w:szCs w:val="22"/>
        </w:rPr>
        <w:t>koncert kolęd i pieśni Bożonarodzeniowych</w:t>
      </w:r>
      <w:r>
        <w:rPr>
          <w:sz w:val="22"/>
          <w:szCs w:val="22"/>
        </w:rPr>
        <w:t>.</w:t>
      </w:r>
    </w:p>
    <w:p w14:paraId="74995B52" w14:textId="77777777" w:rsidR="0069671F" w:rsidRPr="0069671F" w:rsidRDefault="0069671F" w:rsidP="0069671F">
      <w:pPr>
        <w:numPr>
          <w:ilvl w:val="0"/>
          <w:numId w:val="1"/>
        </w:numPr>
        <w:tabs>
          <w:tab w:val="clear" w:pos="454"/>
          <w:tab w:val="num" w:pos="360"/>
        </w:tabs>
        <w:spacing w:line="240" w:lineRule="exact"/>
        <w:ind w:left="360" w:hanging="360"/>
        <w:rPr>
          <w:sz w:val="22"/>
          <w:szCs w:val="22"/>
        </w:rPr>
      </w:pPr>
      <w:r w:rsidRPr="0069671F">
        <w:rPr>
          <w:sz w:val="22"/>
          <w:szCs w:val="22"/>
        </w:rPr>
        <w:t>W sobotę msza św. o godz. 6</w:t>
      </w:r>
      <w:r w:rsidRPr="0069671F">
        <w:rPr>
          <w:sz w:val="22"/>
          <w:szCs w:val="22"/>
          <w:vertAlign w:val="superscript"/>
        </w:rPr>
        <w:t>30</w:t>
      </w:r>
      <w:r w:rsidRPr="0069671F">
        <w:rPr>
          <w:sz w:val="22"/>
          <w:szCs w:val="22"/>
        </w:rPr>
        <w:t xml:space="preserve"> w intencji </w:t>
      </w:r>
      <w:r w:rsidRPr="0069671F">
        <w:rPr>
          <w:b/>
          <w:sz w:val="22"/>
          <w:szCs w:val="22"/>
        </w:rPr>
        <w:t>Członków Żywego Różańca</w:t>
      </w:r>
      <w:r w:rsidRPr="0069671F">
        <w:rPr>
          <w:sz w:val="22"/>
          <w:szCs w:val="22"/>
        </w:rPr>
        <w:t>. Po Mszy Świętej zmiana tajemnic oraz Różaniec. O godz. 16</w:t>
      </w:r>
      <w:r w:rsidRPr="0069671F">
        <w:rPr>
          <w:sz w:val="22"/>
          <w:szCs w:val="22"/>
          <w:vertAlign w:val="superscript"/>
        </w:rPr>
        <w:t>00</w:t>
      </w:r>
      <w:r w:rsidRPr="0069671F">
        <w:rPr>
          <w:sz w:val="22"/>
          <w:szCs w:val="22"/>
        </w:rPr>
        <w:t xml:space="preserve"> </w:t>
      </w:r>
      <w:r w:rsidRPr="0069671F">
        <w:rPr>
          <w:b/>
          <w:sz w:val="22"/>
          <w:szCs w:val="22"/>
        </w:rPr>
        <w:t>Adoracja Najświętszego Sakramentu</w:t>
      </w:r>
      <w:r w:rsidRPr="0069671F">
        <w:rPr>
          <w:sz w:val="22"/>
          <w:szCs w:val="22"/>
        </w:rPr>
        <w:t xml:space="preserve"> i okazja do spowiedzi.</w:t>
      </w:r>
    </w:p>
    <w:p w14:paraId="3A515339" w14:textId="77777777" w:rsidR="0069671F" w:rsidRPr="0069671F" w:rsidRDefault="0069671F" w:rsidP="0069671F">
      <w:pPr>
        <w:numPr>
          <w:ilvl w:val="0"/>
          <w:numId w:val="1"/>
        </w:numPr>
        <w:tabs>
          <w:tab w:val="clear" w:pos="454"/>
          <w:tab w:val="num" w:pos="360"/>
        </w:tabs>
        <w:spacing w:line="240" w:lineRule="exact"/>
        <w:ind w:left="360" w:hanging="360"/>
        <w:rPr>
          <w:sz w:val="22"/>
          <w:szCs w:val="22"/>
        </w:rPr>
      </w:pPr>
      <w:r w:rsidRPr="0069671F">
        <w:rPr>
          <w:sz w:val="22"/>
          <w:szCs w:val="22"/>
        </w:rPr>
        <w:t>Z powodu odwiedzin kolędowych nie będzie odwiedzin chorych.</w:t>
      </w:r>
    </w:p>
    <w:p w14:paraId="5CF2840D" w14:textId="77777777" w:rsidR="0069671F" w:rsidRPr="0069671F" w:rsidRDefault="0069671F" w:rsidP="0069671F">
      <w:pPr>
        <w:numPr>
          <w:ilvl w:val="0"/>
          <w:numId w:val="1"/>
        </w:numPr>
        <w:tabs>
          <w:tab w:val="clear" w:pos="454"/>
          <w:tab w:val="num" w:pos="360"/>
        </w:tabs>
        <w:spacing w:line="240" w:lineRule="exact"/>
        <w:ind w:left="360" w:hanging="360"/>
        <w:rPr>
          <w:sz w:val="22"/>
          <w:szCs w:val="22"/>
        </w:rPr>
      </w:pPr>
      <w:r w:rsidRPr="0069671F">
        <w:rPr>
          <w:sz w:val="22"/>
          <w:szCs w:val="22"/>
        </w:rPr>
        <w:t xml:space="preserve">Przyszła niedziela, to </w:t>
      </w:r>
      <w:r w:rsidRPr="0069671F">
        <w:rPr>
          <w:b/>
          <w:bCs/>
          <w:sz w:val="22"/>
          <w:szCs w:val="22"/>
        </w:rPr>
        <w:t>niedziela Chrztu Pańskiego</w:t>
      </w:r>
      <w:r w:rsidRPr="0069671F">
        <w:rPr>
          <w:sz w:val="22"/>
          <w:szCs w:val="22"/>
        </w:rPr>
        <w:t>. O godz. 12</w:t>
      </w:r>
      <w:r w:rsidRPr="0069671F">
        <w:rPr>
          <w:sz w:val="22"/>
          <w:szCs w:val="22"/>
          <w:vertAlign w:val="superscript"/>
        </w:rPr>
        <w:t>00</w:t>
      </w:r>
      <w:r w:rsidRPr="0069671F">
        <w:rPr>
          <w:sz w:val="22"/>
          <w:szCs w:val="22"/>
        </w:rPr>
        <w:t xml:space="preserve"> udzielany będzie </w:t>
      </w:r>
      <w:r w:rsidRPr="0069671F">
        <w:rPr>
          <w:b/>
          <w:sz w:val="22"/>
          <w:szCs w:val="22"/>
        </w:rPr>
        <w:t>sakrament chrztu świętego</w:t>
      </w:r>
      <w:r w:rsidRPr="0069671F">
        <w:rPr>
          <w:sz w:val="22"/>
          <w:szCs w:val="22"/>
        </w:rPr>
        <w:t xml:space="preserve">. </w:t>
      </w:r>
      <w:r w:rsidRPr="0069671F">
        <w:rPr>
          <w:b/>
          <w:sz w:val="22"/>
          <w:szCs w:val="22"/>
        </w:rPr>
        <w:t xml:space="preserve">Nauka </w:t>
      </w:r>
      <w:proofErr w:type="spellStart"/>
      <w:r w:rsidRPr="0069671F">
        <w:rPr>
          <w:b/>
          <w:sz w:val="22"/>
          <w:szCs w:val="22"/>
        </w:rPr>
        <w:t>przedchrzcielna</w:t>
      </w:r>
      <w:proofErr w:type="spellEnd"/>
      <w:r w:rsidRPr="0069671F">
        <w:rPr>
          <w:sz w:val="22"/>
          <w:szCs w:val="22"/>
        </w:rPr>
        <w:t xml:space="preserve"> dla rodziców i chrzestnych w sobotę o godz. 19</w:t>
      </w:r>
      <w:r w:rsidRPr="0069671F">
        <w:rPr>
          <w:sz w:val="22"/>
          <w:szCs w:val="22"/>
          <w:vertAlign w:val="superscript"/>
        </w:rPr>
        <w:t>00</w:t>
      </w:r>
      <w:r w:rsidRPr="0069671F">
        <w:rPr>
          <w:sz w:val="22"/>
          <w:szCs w:val="22"/>
        </w:rPr>
        <w:t>.</w:t>
      </w:r>
    </w:p>
    <w:p w14:paraId="5EC0D876" w14:textId="77777777" w:rsidR="0069671F" w:rsidRPr="0069671F" w:rsidRDefault="0069671F" w:rsidP="0069671F">
      <w:pPr>
        <w:numPr>
          <w:ilvl w:val="0"/>
          <w:numId w:val="1"/>
        </w:numPr>
        <w:tabs>
          <w:tab w:val="clear" w:pos="454"/>
          <w:tab w:val="num" w:pos="360"/>
        </w:tabs>
        <w:spacing w:line="240" w:lineRule="exact"/>
        <w:ind w:left="360" w:hanging="360"/>
        <w:jc w:val="both"/>
        <w:rPr>
          <w:sz w:val="22"/>
          <w:szCs w:val="22"/>
        </w:rPr>
      </w:pPr>
      <w:r w:rsidRPr="0069671F">
        <w:rPr>
          <w:sz w:val="22"/>
          <w:szCs w:val="22"/>
        </w:rPr>
        <w:t xml:space="preserve">Od przyszłej niedzieli wracamy do </w:t>
      </w:r>
      <w:r w:rsidRPr="0069671F">
        <w:rPr>
          <w:b/>
          <w:bCs/>
          <w:sz w:val="22"/>
          <w:szCs w:val="22"/>
        </w:rPr>
        <w:t>katechez o Kościele</w:t>
      </w:r>
      <w:r w:rsidRPr="0069671F">
        <w:rPr>
          <w:sz w:val="22"/>
          <w:szCs w:val="22"/>
        </w:rPr>
        <w:t>, które będą głoszone po Mszy Świętej o 9</w:t>
      </w:r>
      <w:r w:rsidRPr="0069671F">
        <w:rPr>
          <w:sz w:val="22"/>
          <w:szCs w:val="22"/>
          <w:vertAlign w:val="superscript"/>
        </w:rPr>
        <w:t>00</w:t>
      </w:r>
      <w:r w:rsidRPr="0069671F">
        <w:rPr>
          <w:sz w:val="22"/>
          <w:szCs w:val="22"/>
        </w:rPr>
        <w:t>.</w:t>
      </w:r>
    </w:p>
    <w:p w14:paraId="273D1CBB" w14:textId="77777777" w:rsidR="0069671F" w:rsidRPr="00344300" w:rsidRDefault="0069671F" w:rsidP="0069671F">
      <w:pPr>
        <w:numPr>
          <w:ilvl w:val="0"/>
          <w:numId w:val="1"/>
        </w:numPr>
        <w:tabs>
          <w:tab w:val="clear" w:pos="454"/>
          <w:tab w:val="num" w:pos="360"/>
          <w:tab w:val="num" w:pos="720"/>
        </w:tabs>
        <w:spacing w:line="240" w:lineRule="exact"/>
        <w:ind w:left="360" w:hanging="360"/>
        <w:rPr>
          <w:sz w:val="22"/>
          <w:szCs w:val="22"/>
        </w:rPr>
      </w:pPr>
      <w:r w:rsidRPr="00344300">
        <w:rPr>
          <w:sz w:val="22"/>
          <w:szCs w:val="22"/>
        </w:rPr>
        <w:lastRenderedPageBreak/>
        <w:t>Dnia 14</w:t>
      </w:r>
      <w:r w:rsidRPr="0069671F">
        <w:rPr>
          <w:sz w:val="22"/>
          <w:szCs w:val="22"/>
        </w:rPr>
        <w:t xml:space="preserve"> stycznia </w:t>
      </w:r>
      <w:r w:rsidRPr="00344300">
        <w:rPr>
          <w:sz w:val="22"/>
          <w:szCs w:val="22"/>
        </w:rPr>
        <w:t>w klubie „Strefa”</w:t>
      </w:r>
      <w:r w:rsidRPr="0069671F">
        <w:rPr>
          <w:sz w:val="22"/>
          <w:szCs w:val="22"/>
        </w:rPr>
        <w:t xml:space="preserve"> (</w:t>
      </w:r>
      <w:r w:rsidRPr="00344300">
        <w:rPr>
          <w:sz w:val="22"/>
          <w:szCs w:val="22"/>
        </w:rPr>
        <w:t>ul</w:t>
      </w:r>
      <w:r w:rsidRPr="0069671F">
        <w:rPr>
          <w:sz w:val="22"/>
          <w:szCs w:val="22"/>
        </w:rPr>
        <w:t>.</w:t>
      </w:r>
      <w:r w:rsidRPr="00344300">
        <w:rPr>
          <w:sz w:val="22"/>
          <w:szCs w:val="22"/>
        </w:rPr>
        <w:t xml:space="preserve"> Żółkiewskiego 22</w:t>
      </w:r>
      <w:r w:rsidRPr="0069671F">
        <w:rPr>
          <w:sz w:val="22"/>
          <w:szCs w:val="22"/>
        </w:rPr>
        <w:t>)</w:t>
      </w:r>
      <w:r w:rsidRPr="00344300">
        <w:rPr>
          <w:sz w:val="22"/>
          <w:szCs w:val="22"/>
        </w:rPr>
        <w:t xml:space="preserve"> w godzinach 9</w:t>
      </w:r>
      <w:r w:rsidRPr="00344300">
        <w:rPr>
          <w:sz w:val="22"/>
          <w:szCs w:val="22"/>
          <w:vertAlign w:val="superscript"/>
        </w:rPr>
        <w:t>00 </w:t>
      </w:r>
      <w:r w:rsidRPr="00344300">
        <w:rPr>
          <w:sz w:val="22"/>
          <w:szCs w:val="22"/>
        </w:rPr>
        <w:t>-18</w:t>
      </w:r>
      <w:r w:rsidRPr="00344300">
        <w:rPr>
          <w:sz w:val="22"/>
          <w:szCs w:val="22"/>
          <w:vertAlign w:val="superscript"/>
        </w:rPr>
        <w:t>30</w:t>
      </w:r>
      <w:r w:rsidRPr="00344300">
        <w:rPr>
          <w:sz w:val="22"/>
          <w:szCs w:val="22"/>
        </w:rPr>
        <w:t> odbędą się </w:t>
      </w:r>
      <w:r w:rsidRPr="00344300">
        <w:rPr>
          <w:b/>
          <w:bCs/>
          <w:sz w:val="22"/>
          <w:szCs w:val="22"/>
        </w:rPr>
        <w:t>warsztaty dla ojców</w:t>
      </w:r>
      <w:r w:rsidRPr="00344300">
        <w:rPr>
          <w:sz w:val="22"/>
          <w:szCs w:val="22"/>
        </w:rPr>
        <w:t>, którzy pragną dobrych relacji ze swoimi dziećmi, opartych na miłości i dyscyplinie pt. „Nieprzeciętny Tata”. Koszt to 50 zł. Zachęcamy do udziału w tym wydarzeniu.</w:t>
      </w:r>
    </w:p>
    <w:p w14:paraId="59296F18" w14:textId="77777777" w:rsidR="0069671F" w:rsidRPr="0069671F" w:rsidRDefault="0069671F" w:rsidP="0069671F">
      <w:pPr>
        <w:numPr>
          <w:ilvl w:val="0"/>
          <w:numId w:val="1"/>
        </w:numPr>
        <w:tabs>
          <w:tab w:val="clear" w:pos="454"/>
          <w:tab w:val="num" w:pos="360"/>
        </w:tabs>
        <w:spacing w:line="240" w:lineRule="exact"/>
        <w:ind w:left="360" w:hanging="360"/>
        <w:rPr>
          <w:sz w:val="22"/>
          <w:szCs w:val="22"/>
        </w:rPr>
      </w:pPr>
      <w:r w:rsidRPr="0069671F">
        <w:rPr>
          <w:sz w:val="22"/>
          <w:szCs w:val="22"/>
        </w:rPr>
        <w:t>Kolekta dzisiejsza przeznaczona jest na potrzeby Seminarium Duchownego i Kurii Diecezjalnej.</w:t>
      </w:r>
    </w:p>
    <w:p w14:paraId="2597D30C" w14:textId="77777777" w:rsidR="0069671F" w:rsidRPr="0069671F" w:rsidRDefault="0069671F" w:rsidP="0069671F">
      <w:pPr>
        <w:numPr>
          <w:ilvl w:val="0"/>
          <w:numId w:val="1"/>
        </w:numPr>
        <w:tabs>
          <w:tab w:val="clear" w:pos="454"/>
          <w:tab w:val="num" w:pos="360"/>
        </w:tabs>
        <w:spacing w:line="240" w:lineRule="exact"/>
        <w:ind w:left="360" w:hanging="360"/>
        <w:rPr>
          <w:sz w:val="22"/>
          <w:szCs w:val="22"/>
        </w:rPr>
      </w:pPr>
      <w:r w:rsidRPr="0069671F">
        <w:rPr>
          <w:sz w:val="22"/>
          <w:szCs w:val="22"/>
        </w:rPr>
        <w:t xml:space="preserve">Za wszystkie ofiary, kwiaty i prace przy kościele składamy serdeczne „Bóg zapłać”. </w:t>
      </w:r>
    </w:p>
    <w:p w14:paraId="4C883958" w14:textId="77777777" w:rsidR="0069671F" w:rsidRPr="0069671F" w:rsidRDefault="0069671F" w:rsidP="0069671F">
      <w:pPr>
        <w:spacing w:line="240" w:lineRule="exact"/>
        <w:rPr>
          <w:sz w:val="22"/>
          <w:szCs w:val="22"/>
        </w:rPr>
      </w:pPr>
    </w:p>
    <w:p w14:paraId="210CB179" w14:textId="77777777" w:rsidR="0069671F" w:rsidRPr="0069671F" w:rsidRDefault="0069671F" w:rsidP="0069671F">
      <w:pPr>
        <w:spacing w:line="240" w:lineRule="exact"/>
        <w:rPr>
          <w:b/>
          <w:sz w:val="22"/>
          <w:szCs w:val="22"/>
        </w:rPr>
      </w:pPr>
      <w:r w:rsidRPr="0069671F">
        <w:rPr>
          <w:b/>
          <w:sz w:val="22"/>
          <w:szCs w:val="22"/>
        </w:rPr>
        <w:t xml:space="preserve">W </w:t>
      </w:r>
      <w:r w:rsidRPr="0069671F">
        <w:rPr>
          <w:noProof/>
          <w:sz w:val="22"/>
          <w:szCs w:val="22"/>
        </w:rPr>
        <w:drawing>
          <wp:anchor distT="0" distB="0" distL="114300" distR="114300" simplePos="0" relativeHeight="251664384" behindDoc="0" locked="1" layoutInCell="1" allowOverlap="1" wp14:anchorId="33C9F910" wp14:editId="6664A0A5">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71F">
        <w:rPr>
          <w:b/>
          <w:sz w:val="22"/>
          <w:szCs w:val="22"/>
        </w:rPr>
        <w:t>minionym tygodniu odeszli do Pana:</w:t>
      </w:r>
    </w:p>
    <w:p w14:paraId="7F0133E3" w14:textId="77777777" w:rsidR="0069671F" w:rsidRPr="0069671F" w:rsidRDefault="0069671F" w:rsidP="0069671F">
      <w:pPr>
        <w:numPr>
          <w:ilvl w:val="2"/>
          <w:numId w:val="1"/>
        </w:numPr>
        <w:tabs>
          <w:tab w:val="clear" w:pos="2160"/>
          <w:tab w:val="num" w:pos="720"/>
        </w:tabs>
        <w:spacing w:line="240" w:lineRule="exact"/>
        <w:ind w:left="720"/>
        <w:rPr>
          <w:sz w:val="22"/>
          <w:szCs w:val="22"/>
        </w:rPr>
      </w:pPr>
      <w:r w:rsidRPr="0069671F">
        <w:rPr>
          <w:sz w:val="22"/>
          <w:szCs w:val="22"/>
        </w:rPr>
        <w:t xml:space="preserve">Ryszard </w:t>
      </w:r>
      <w:r w:rsidRPr="0069671F">
        <w:rPr>
          <w:b/>
          <w:bCs/>
          <w:sz w:val="22"/>
          <w:szCs w:val="22"/>
        </w:rPr>
        <w:t>Drab</w:t>
      </w:r>
      <w:r w:rsidRPr="0069671F">
        <w:rPr>
          <w:sz w:val="22"/>
          <w:szCs w:val="22"/>
        </w:rPr>
        <w:t>, lat 62, zam. na ul. Słowackiego;</w:t>
      </w:r>
    </w:p>
    <w:p w14:paraId="6C308FDC" w14:textId="77777777" w:rsidR="0069671F" w:rsidRPr="0069671F" w:rsidRDefault="0069671F" w:rsidP="0069671F">
      <w:pPr>
        <w:numPr>
          <w:ilvl w:val="2"/>
          <w:numId w:val="1"/>
        </w:numPr>
        <w:tabs>
          <w:tab w:val="clear" w:pos="2160"/>
          <w:tab w:val="num" w:pos="720"/>
        </w:tabs>
        <w:spacing w:line="240" w:lineRule="exact"/>
        <w:ind w:left="720"/>
        <w:rPr>
          <w:sz w:val="22"/>
          <w:szCs w:val="22"/>
        </w:rPr>
      </w:pPr>
      <w:r w:rsidRPr="0069671F">
        <w:rPr>
          <w:sz w:val="22"/>
          <w:szCs w:val="22"/>
        </w:rPr>
        <w:t xml:space="preserve">Ewa </w:t>
      </w:r>
      <w:r w:rsidRPr="0069671F">
        <w:rPr>
          <w:b/>
          <w:bCs/>
          <w:sz w:val="22"/>
          <w:szCs w:val="22"/>
        </w:rPr>
        <w:t>Matys</w:t>
      </w:r>
      <w:r w:rsidRPr="0069671F">
        <w:rPr>
          <w:sz w:val="22"/>
          <w:szCs w:val="22"/>
        </w:rPr>
        <w:t>, lat 74, zam. na ul. Słowackiego;</w:t>
      </w:r>
    </w:p>
    <w:p w14:paraId="1E0BE9A1" w14:textId="77777777" w:rsidR="0069671F" w:rsidRPr="0069671F" w:rsidRDefault="0069671F" w:rsidP="0069671F">
      <w:pPr>
        <w:numPr>
          <w:ilvl w:val="2"/>
          <w:numId w:val="1"/>
        </w:numPr>
        <w:tabs>
          <w:tab w:val="clear" w:pos="2160"/>
          <w:tab w:val="num" w:pos="720"/>
        </w:tabs>
        <w:spacing w:line="240" w:lineRule="exact"/>
        <w:ind w:left="720"/>
        <w:rPr>
          <w:sz w:val="22"/>
          <w:szCs w:val="22"/>
        </w:rPr>
      </w:pPr>
      <w:r w:rsidRPr="0069671F">
        <w:rPr>
          <w:sz w:val="22"/>
          <w:szCs w:val="22"/>
        </w:rPr>
        <w:t xml:space="preserve">Stanisława </w:t>
      </w:r>
      <w:r w:rsidRPr="0069671F">
        <w:rPr>
          <w:b/>
          <w:bCs/>
          <w:sz w:val="22"/>
          <w:szCs w:val="22"/>
        </w:rPr>
        <w:t>Duraj</w:t>
      </w:r>
      <w:r w:rsidRPr="0069671F">
        <w:rPr>
          <w:sz w:val="22"/>
          <w:szCs w:val="22"/>
        </w:rPr>
        <w:t>, zam. na ul. Kossaka</w:t>
      </w:r>
    </w:p>
    <w:p w14:paraId="2929630F" w14:textId="77777777" w:rsidR="0069671F" w:rsidRPr="0069671F" w:rsidRDefault="0069671F" w:rsidP="0069671F">
      <w:pPr>
        <w:spacing w:line="240" w:lineRule="exact"/>
        <w:jc w:val="right"/>
        <w:rPr>
          <w:b/>
          <w:i/>
          <w:sz w:val="22"/>
          <w:szCs w:val="22"/>
        </w:rPr>
      </w:pPr>
      <w:r w:rsidRPr="0069671F">
        <w:rPr>
          <w:b/>
          <w:i/>
          <w:sz w:val="22"/>
          <w:szCs w:val="22"/>
        </w:rPr>
        <w:t>Wieczny odpoczynek racz zmarłym dać Panie</w:t>
      </w:r>
    </w:p>
    <w:p w14:paraId="7CC08812" w14:textId="17209D61" w:rsidR="002C34A3" w:rsidRPr="002C34A3" w:rsidRDefault="002C34A3" w:rsidP="002C34A3">
      <w:pPr>
        <w:rPr>
          <w:rFonts w:cstheme="minorHAnsi"/>
          <w:i/>
          <w:color w:val="C00000"/>
          <w:sz w:val="22"/>
          <w:szCs w:val="22"/>
        </w:rPr>
        <w:sectPr w:rsidR="002C34A3" w:rsidRPr="002C34A3" w:rsidSect="00B93C69">
          <w:type w:val="continuous"/>
          <w:pgSz w:w="9923" w:h="14158"/>
          <w:pgMar w:top="454" w:right="454" w:bottom="455" w:left="454" w:header="454" w:footer="454" w:gutter="0"/>
          <w:cols w:space="708"/>
          <w:titlePg/>
          <w:docGrid w:linePitch="360"/>
        </w:sectPr>
      </w:pPr>
      <w:r w:rsidRPr="002C34A3">
        <w:rPr>
          <w:rFonts w:cstheme="minorHAnsi"/>
          <w:b/>
          <w:bCs/>
          <w:sz w:val="22"/>
          <w:szCs w:val="22"/>
        </w:rPr>
        <w:t>Kolęda 2022-2023</w:t>
      </w:r>
      <w:r>
        <w:rPr>
          <w:rFonts w:cstheme="minorHAnsi"/>
          <w:i/>
          <w:color w:val="C00000"/>
          <w:sz w:val="22"/>
          <w:szCs w:val="22"/>
        </w:rPr>
        <w:t xml:space="preserve"> (od godz. 15.oo; w soboty od 10.oo)</w:t>
      </w:r>
    </w:p>
    <w:p w14:paraId="14159394" w14:textId="77777777" w:rsidR="002C34A3" w:rsidRPr="002C34A3" w:rsidRDefault="002C34A3" w:rsidP="002C34A3">
      <w:pPr>
        <w:shd w:val="clear" w:color="auto" w:fill="D9D9D9"/>
        <w:rPr>
          <w:rFonts w:cstheme="minorHAnsi"/>
          <w:b/>
          <w:i/>
          <w:color w:val="FFE599"/>
          <w:sz w:val="22"/>
          <w:szCs w:val="22"/>
        </w:rPr>
      </w:pPr>
      <w:r w:rsidRPr="002C34A3">
        <w:rPr>
          <w:rFonts w:cstheme="minorHAnsi"/>
          <w:b/>
          <w:sz w:val="22"/>
          <w:szCs w:val="22"/>
        </w:rPr>
        <w:t>2 stycznia 2023 – poniedziałek</w:t>
      </w:r>
    </w:p>
    <w:p w14:paraId="1ACB3F07"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1 Kossaka od 29 do 43 </w:t>
      </w:r>
    </w:p>
    <w:p w14:paraId="023DB41B"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2 Kossaka od 45 do 51 </w:t>
      </w:r>
    </w:p>
    <w:p w14:paraId="14332B01"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3 Kossaka od 53 do 57 </w:t>
      </w:r>
    </w:p>
    <w:p w14:paraId="0A058BE0"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4 Kossaka od 59 do 65 </w:t>
      </w:r>
    </w:p>
    <w:p w14:paraId="11D3D7EF" w14:textId="77777777" w:rsidR="002C34A3" w:rsidRPr="002C34A3" w:rsidRDefault="002C34A3" w:rsidP="002C34A3">
      <w:pPr>
        <w:rPr>
          <w:rFonts w:cstheme="minorHAnsi"/>
          <w:sz w:val="22"/>
          <w:szCs w:val="22"/>
        </w:rPr>
      </w:pPr>
    </w:p>
    <w:p w14:paraId="070FB136" w14:textId="77777777" w:rsidR="002C34A3" w:rsidRPr="002C34A3" w:rsidRDefault="002C34A3" w:rsidP="002C34A3">
      <w:pPr>
        <w:shd w:val="clear" w:color="auto" w:fill="D9D9D9"/>
        <w:rPr>
          <w:rFonts w:cstheme="minorHAnsi"/>
          <w:b/>
          <w:i/>
          <w:color w:val="FFE599"/>
          <w:sz w:val="22"/>
          <w:szCs w:val="22"/>
        </w:rPr>
      </w:pPr>
      <w:r w:rsidRPr="002C34A3">
        <w:rPr>
          <w:rFonts w:cstheme="minorHAnsi"/>
          <w:b/>
          <w:sz w:val="22"/>
          <w:szCs w:val="22"/>
        </w:rPr>
        <w:t>3 stycznia 2023 –</w:t>
      </w:r>
      <w:r w:rsidRPr="002C34A3">
        <w:rPr>
          <w:rFonts w:cstheme="minorHAnsi"/>
          <w:b/>
          <w:i/>
          <w:color w:val="FFE599"/>
          <w:sz w:val="22"/>
          <w:szCs w:val="22"/>
        </w:rPr>
        <w:t xml:space="preserve"> </w:t>
      </w:r>
      <w:r w:rsidRPr="002C34A3">
        <w:rPr>
          <w:rFonts w:cstheme="minorHAnsi"/>
          <w:b/>
          <w:sz w:val="22"/>
          <w:szCs w:val="22"/>
        </w:rPr>
        <w:t>wtorek</w:t>
      </w:r>
    </w:p>
    <w:p w14:paraId="000E1FBD"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1 Dworska 40-48 </w:t>
      </w:r>
    </w:p>
    <w:p w14:paraId="38E45533"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2 Dworska 48-54 </w:t>
      </w:r>
    </w:p>
    <w:p w14:paraId="2AA56091"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3 Dworska 56-62 </w:t>
      </w:r>
    </w:p>
    <w:p w14:paraId="25767664" w14:textId="77777777" w:rsidR="002C34A3" w:rsidRPr="002C34A3" w:rsidRDefault="002C34A3" w:rsidP="002C34A3">
      <w:pPr>
        <w:rPr>
          <w:rFonts w:cstheme="minorHAnsi"/>
          <w:color w:val="C00000"/>
          <w:sz w:val="22"/>
          <w:szCs w:val="22"/>
        </w:rPr>
      </w:pPr>
      <w:r w:rsidRPr="002C34A3">
        <w:rPr>
          <w:rFonts w:cstheme="minorHAnsi"/>
          <w:sz w:val="22"/>
          <w:szCs w:val="22"/>
        </w:rPr>
        <w:t xml:space="preserve">4 </w:t>
      </w:r>
      <w:proofErr w:type="spellStart"/>
      <w:r w:rsidRPr="002C34A3">
        <w:rPr>
          <w:rFonts w:cstheme="minorHAnsi"/>
          <w:sz w:val="22"/>
          <w:szCs w:val="22"/>
        </w:rPr>
        <w:t>Ocicka</w:t>
      </w:r>
      <w:proofErr w:type="spellEnd"/>
      <w:r w:rsidRPr="002C34A3">
        <w:rPr>
          <w:rFonts w:cstheme="minorHAnsi"/>
          <w:sz w:val="22"/>
          <w:szCs w:val="22"/>
        </w:rPr>
        <w:t xml:space="preserve"> 1-3 </w:t>
      </w:r>
    </w:p>
    <w:p w14:paraId="4CA89A64" w14:textId="77777777" w:rsidR="002C34A3" w:rsidRPr="002C34A3" w:rsidRDefault="002C34A3" w:rsidP="002C34A3">
      <w:pPr>
        <w:rPr>
          <w:rFonts w:cstheme="minorHAnsi"/>
          <w:sz w:val="22"/>
          <w:szCs w:val="22"/>
        </w:rPr>
      </w:pPr>
    </w:p>
    <w:p w14:paraId="7B37D3C7" w14:textId="77777777" w:rsidR="002C34A3" w:rsidRPr="002C34A3" w:rsidRDefault="002C34A3" w:rsidP="002C34A3">
      <w:pPr>
        <w:shd w:val="clear" w:color="auto" w:fill="D9D9D9"/>
        <w:rPr>
          <w:rFonts w:cstheme="minorHAnsi"/>
          <w:b/>
          <w:i/>
          <w:color w:val="FFE599"/>
          <w:sz w:val="22"/>
          <w:szCs w:val="22"/>
        </w:rPr>
      </w:pPr>
      <w:r w:rsidRPr="002C34A3">
        <w:rPr>
          <w:rFonts w:cstheme="minorHAnsi"/>
          <w:b/>
          <w:sz w:val="22"/>
          <w:szCs w:val="22"/>
        </w:rPr>
        <w:t>4 stycznia 2023 – środa</w:t>
      </w:r>
    </w:p>
    <w:p w14:paraId="27C47740"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1 </w:t>
      </w:r>
      <w:proofErr w:type="spellStart"/>
      <w:r w:rsidRPr="002C34A3">
        <w:rPr>
          <w:rFonts w:cstheme="minorHAnsi"/>
          <w:sz w:val="22"/>
          <w:szCs w:val="22"/>
        </w:rPr>
        <w:t>Ocicka</w:t>
      </w:r>
      <w:proofErr w:type="spellEnd"/>
      <w:r w:rsidRPr="002C34A3">
        <w:rPr>
          <w:rFonts w:cstheme="minorHAnsi"/>
          <w:sz w:val="22"/>
          <w:szCs w:val="22"/>
        </w:rPr>
        <w:t xml:space="preserve"> 3a oraz 6-27 </w:t>
      </w:r>
    </w:p>
    <w:p w14:paraId="371F92C4"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2 Katowicka 1 </w:t>
      </w:r>
    </w:p>
    <w:p w14:paraId="514E2BBD"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3 Katowicka 3 </w:t>
      </w:r>
    </w:p>
    <w:p w14:paraId="3EF0D6E3"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4 Katowicka 5,5a </w:t>
      </w:r>
    </w:p>
    <w:p w14:paraId="3870AB84" w14:textId="77777777" w:rsidR="002C34A3" w:rsidRPr="002C34A3" w:rsidRDefault="002C34A3" w:rsidP="002C34A3">
      <w:pPr>
        <w:rPr>
          <w:rFonts w:cstheme="minorHAnsi"/>
          <w:sz w:val="22"/>
          <w:szCs w:val="22"/>
        </w:rPr>
      </w:pPr>
    </w:p>
    <w:p w14:paraId="5570B3C1" w14:textId="77777777" w:rsidR="002C34A3" w:rsidRPr="002C34A3" w:rsidRDefault="002C34A3" w:rsidP="002C34A3">
      <w:pPr>
        <w:shd w:val="clear" w:color="auto" w:fill="D9D9D9"/>
        <w:rPr>
          <w:rFonts w:cstheme="minorHAnsi"/>
          <w:b/>
          <w:i/>
          <w:color w:val="FFE599"/>
          <w:sz w:val="22"/>
          <w:szCs w:val="22"/>
        </w:rPr>
      </w:pPr>
      <w:r w:rsidRPr="002C34A3">
        <w:rPr>
          <w:rFonts w:cstheme="minorHAnsi"/>
          <w:b/>
          <w:sz w:val="22"/>
          <w:szCs w:val="22"/>
        </w:rPr>
        <w:t xml:space="preserve">5 stycznia 2023 – </w:t>
      </w:r>
      <w:r w:rsidRPr="002C34A3">
        <w:rPr>
          <w:rFonts w:cstheme="minorHAnsi"/>
          <w:b/>
          <w:color w:val="000000" w:themeColor="text1"/>
          <w:sz w:val="22"/>
          <w:szCs w:val="22"/>
        </w:rPr>
        <w:t>czwartek</w:t>
      </w:r>
    </w:p>
    <w:p w14:paraId="5FACD3EB"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1 Katowicka 7,9 </w:t>
      </w:r>
    </w:p>
    <w:p w14:paraId="044AD24A"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2 Katowicka 11 </w:t>
      </w:r>
    </w:p>
    <w:p w14:paraId="45721449"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3 Katowicka 13,15 </w:t>
      </w:r>
    </w:p>
    <w:p w14:paraId="4480FF39"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4 Katowicka 19 </w:t>
      </w:r>
    </w:p>
    <w:p w14:paraId="23CC0B38" w14:textId="77777777" w:rsidR="002C34A3" w:rsidRPr="002C34A3" w:rsidRDefault="002C34A3" w:rsidP="002C34A3">
      <w:pPr>
        <w:rPr>
          <w:rFonts w:cstheme="minorHAnsi"/>
          <w:sz w:val="22"/>
          <w:szCs w:val="22"/>
        </w:rPr>
      </w:pPr>
    </w:p>
    <w:p w14:paraId="65D73131" w14:textId="77777777" w:rsidR="002C34A3" w:rsidRPr="002C34A3" w:rsidRDefault="002C34A3" w:rsidP="002C34A3">
      <w:pPr>
        <w:shd w:val="clear" w:color="auto" w:fill="D9D9D9"/>
        <w:rPr>
          <w:rFonts w:cstheme="minorHAnsi"/>
          <w:b/>
          <w:i/>
          <w:color w:val="FFE599"/>
          <w:sz w:val="22"/>
          <w:szCs w:val="22"/>
        </w:rPr>
      </w:pPr>
      <w:r w:rsidRPr="002C34A3">
        <w:rPr>
          <w:rFonts w:cstheme="minorHAnsi"/>
          <w:b/>
          <w:sz w:val="22"/>
          <w:szCs w:val="22"/>
        </w:rPr>
        <w:t>7 stycznia 2023 – sobota</w:t>
      </w:r>
    </w:p>
    <w:p w14:paraId="0B871A71"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1 Katowicka 17,17a </w:t>
      </w:r>
    </w:p>
    <w:p w14:paraId="590E1B45"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2 Katowicka 21 </w:t>
      </w:r>
    </w:p>
    <w:p w14:paraId="0D390514"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3 Katowicka 23,23a </w:t>
      </w:r>
    </w:p>
    <w:p w14:paraId="5F849007"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4 Katowicka 25,27 </w:t>
      </w:r>
    </w:p>
    <w:p w14:paraId="7B964C7C" w14:textId="77777777" w:rsidR="002C34A3" w:rsidRPr="002C34A3" w:rsidRDefault="002C34A3" w:rsidP="002C34A3">
      <w:pPr>
        <w:rPr>
          <w:rFonts w:cstheme="minorHAnsi"/>
          <w:sz w:val="22"/>
          <w:szCs w:val="22"/>
        </w:rPr>
      </w:pPr>
    </w:p>
    <w:p w14:paraId="5001191F" w14:textId="77777777" w:rsidR="002C34A3" w:rsidRPr="002C34A3" w:rsidRDefault="002C34A3" w:rsidP="002C34A3">
      <w:pPr>
        <w:shd w:val="clear" w:color="auto" w:fill="D9D9D9"/>
        <w:rPr>
          <w:rFonts w:cstheme="minorHAnsi"/>
          <w:b/>
          <w:i/>
          <w:sz w:val="22"/>
          <w:szCs w:val="22"/>
        </w:rPr>
      </w:pPr>
      <w:r w:rsidRPr="002C34A3">
        <w:rPr>
          <w:rFonts w:cstheme="minorHAnsi"/>
          <w:b/>
          <w:sz w:val="22"/>
          <w:szCs w:val="22"/>
        </w:rPr>
        <w:t xml:space="preserve">8 stycznia 2023 – </w:t>
      </w:r>
      <w:r w:rsidRPr="002C34A3">
        <w:rPr>
          <w:rFonts w:cstheme="minorHAnsi"/>
          <w:b/>
          <w:color w:val="FF0000"/>
          <w:sz w:val="22"/>
          <w:szCs w:val="22"/>
        </w:rPr>
        <w:t>niedziela</w:t>
      </w:r>
    </w:p>
    <w:p w14:paraId="552D9FA4"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1 Polna 3,7,7c,13-36 </w:t>
      </w:r>
    </w:p>
    <w:p w14:paraId="52522733"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2 Miechowska </w:t>
      </w:r>
    </w:p>
    <w:p w14:paraId="34B6BA73" w14:textId="77777777" w:rsidR="002C34A3" w:rsidRPr="002C34A3" w:rsidRDefault="002C34A3" w:rsidP="002C34A3">
      <w:pPr>
        <w:rPr>
          <w:rFonts w:cstheme="minorHAnsi"/>
          <w:i/>
          <w:color w:val="C00000"/>
          <w:sz w:val="22"/>
          <w:szCs w:val="22"/>
        </w:rPr>
      </w:pPr>
      <w:r w:rsidRPr="002C34A3">
        <w:rPr>
          <w:rFonts w:cstheme="minorHAnsi"/>
          <w:sz w:val="22"/>
          <w:szCs w:val="22"/>
        </w:rPr>
        <w:t xml:space="preserve">3 Żwirki i Wigury, Kosmonautów </w:t>
      </w:r>
    </w:p>
    <w:p w14:paraId="0131108E" w14:textId="7F8DD3FE" w:rsidR="002C34A3" w:rsidRDefault="002C34A3">
      <w:pPr>
        <w:rPr>
          <w:sz w:val="22"/>
          <w:szCs w:val="22"/>
        </w:rPr>
        <w:sectPr w:rsidR="002C34A3" w:rsidSect="002C34A3">
          <w:type w:val="continuous"/>
          <w:pgSz w:w="9923" w:h="14158"/>
          <w:pgMar w:top="454" w:right="454" w:bottom="455" w:left="454" w:header="454" w:footer="454" w:gutter="0"/>
          <w:cols w:num="3" w:space="227"/>
          <w:titlePg/>
          <w:docGrid w:linePitch="360"/>
        </w:sectPr>
      </w:pPr>
    </w:p>
    <w:p w14:paraId="4C52F6ED" w14:textId="7FDC0215" w:rsidR="00031781" w:rsidRDefault="007B5F20" w:rsidP="007B5F20">
      <w:pPr>
        <w:rPr>
          <w:b/>
          <w:bCs/>
          <w:sz w:val="22"/>
          <w:szCs w:val="22"/>
        </w:rPr>
      </w:pPr>
      <w:r w:rsidRPr="003E59CF">
        <w:rPr>
          <w:b/>
          <w:bCs/>
          <w:noProof/>
          <w:sz w:val="22"/>
          <w:szCs w:val="22"/>
        </w:rPr>
        <w:drawing>
          <wp:anchor distT="0" distB="0" distL="114300" distR="114300" simplePos="0" relativeHeight="251662336" behindDoc="0" locked="1" layoutInCell="1" allowOverlap="1" wp14:anchorId="7AFABE57" wp14:editId="1AFC1EF0">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9CF">
        <w:rPr>
          <w:b/>
          <w:bCs/>
          <w:noProof/>
          <w:sz w:val="22"/>
          <w:szCs w:val="22"/>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2C34A3" w:rsidRPr="003E59CF">
        <w:rPr>
          <w:b/>
          <w:bCs/>
          <w:sz w:val="28"/>
          <w:szCs w:val="28"/>
        </w:rPr>
        <w:t>Rok 2022 w liczbach</w:t>
      </w:r>
    </w:p>
    <w:tbl>
      <w:tblPr>
        <w:tblW w:w="90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00"/>
        <w:gridCol w:w="709"/>
        <w:gridCol w:w="705"/>
        <w:gridCol w:w="709"/>
        <w:gridCol w:w="731"/>
        <w:gridCol w:w="709"/>
        <w:gridCol w:w="709"/>
        <w:gridCol w:w="709"/>
        <w:gridCol w:w="686"/>
        <w:gridCol w:w="731"/>
        <w:gridCol w:w="851"/>
        <w:gridCol w:w="708"/>
      </w:tblGrid>
      <w:tr w:rsidR="002C34A3" w:rsidRPr="00F81A37" w14:paraId="235A096B" w14:textId="77777777" w:rsidTr="003E59CF">
        <w:tc>
          <w:tcPr>
            <w:tcW w:w="1100" w:type="dxa"/>
            <w:tcBorders>
              <w:top w:val="double" w:sz="4" w:space="0" w:color="auto"/>
              <w:bottom w:val="double" w:sz="4" w:space="0" w:color="auto"/>
            </w:tcBorders>
            <w:shd w:val="clear" w:color="auto" w:fill="auto"/>
          </w:tcPr>
          <w:p w14:paraId="23CB6B32" w14:textId="77777777" w:rsidR="002C34A3" w:rsidRPr="00F81A37" w:rsidRDefault="002C34A3" w:rsidP="006A4C94">
            <w:pPr>
              <w:jc w:val="center"/>
              <w:rPr>
                <w:b/>
                <w:sz w:val="18"/>
                <w:szCs w:val="18"/>
              </w:rPr>
            </w:pPr>
          </w:p>
        </w:tc>
        <w:tc>
          <w:tcPr>
            <w:tcW w:w="709" w:type="dxa"/>
            <w:tcBorders>
              <w:top w:val="double" w:sz="4" w:space="0" w:color="auto"/>
              <w:bottom w:val="double" w:sz="4" w:space="0" w:color="auto"/>
            </w:tcBorders>
          </w:tcPr>
          <w:p w14:paraId="4DDC2326" w14:textId="77777777" w:rsidR="002C34A3" w:rsidRDefault="002C34A3" w:rsidP="006A4C94">
            <w:pPr>
              <w:jc w:val="center"/>
              <w:rPr>
                <w:b/>
                <w:sz w:val="20"/>
              </w:rPr>
            </w:pPr>
            <w:r>
              <w:rPr>
                <w:b/>
                <w:sz w:val="20"/>
              </w:rPr>
              <w:t>2022</w:t>
            </w:r>
          </w:p>
        </w:tc>
        <w:tc>
          <w:tcPr>
            <w:tcW w:w="705" w:type="dxa"/>
            <w:tcBorders>
              <w:top w:val="double" w:sz="4" w:space="0" w:color="auto"/>
              <w:bottom w:val="double" w:sz="4" w:space="0" w:color="auto"/>
            </w:tcBorders>
          </w:tcPr>
          <w:p w14:paraId="113D354F" w14:textId="77777777" w:rsidR="002C34A3" w:rsidRPr="002C34A3" w:rsidRDefault="002C34A3" w:rsidP="006A4C94">
            <w:pPr>
              <w:jc w:val="center"/>
              <w:rPr>
                <w:bCs/>
                <w:sz w:val="20"/>
              </w:rPr>
            </w:pPr>
            <w:r w:rsidRPr="002C34A3">
              <w:rPr>
                <w:bCs/>
                <w:sz w:val="20"/>
              </w:rPr>
              <w:t>2021</w:t>
            </w:r>
          </w:p>
        </w:tc>
        <w:tc>
          <w:tcPr>
            <w:tcW w:w="709" w:type="dxa"/>
            <w:tcBorders>
              <w:top w:val="double" w:sz="4" w:space="0" w:color="auto"/>
              <w:bottom w:val="double" w:sz="4" w:space="0" w:color="auto"/>
            </w:tcBorders>
          </w:tcPr>
          <w:p w14:paraId="7432DCA1" w14:textId="77777777" w:rsidR="002C34A3" w:rsidRPr="002C34A3" w:rsidRDefault="002C34A3" w:rsidP="006A4C94">
            <w:pPr>
              <w:jc w:val="center"/>
              <w:rPr>
                <w:bCs/>
                <w:sz w:val="20"/>
              </w:rPr>
            </w:pPr>
            <w:r w:rsidRPr="002C34A3">
              <w:rPr>
                <w:bCs/>
                <w:sz w:val="20"/>
              </w:rPr>
              <w:t>2020</w:t>
            </w:r>
          </w:p>
        </w:tc>
        <w:tc>
          <w:tcPr>
            <w:tcW w:w="731" w:type="dxa"/>
            <w:tcBorders>
              <w:top w:val="double" w:sz="4" w:space="0" w:color="auto"/>
              <w:bottom w:val="double" w:sz="4" w:space="0" w:color="auto"/>
            </w:tcBorders>
          </w:tcPr>
          <w:p w14:paraId="5E4710E3" w14:textId="77777777" w:rsidR="002C34A3" w:rsidRPr="002C34A3" w:rsidRDefault="002C34A3" w:rsidP="006A4C94">
            <w:pPr>
              <w:jc w:val="center"/>
              <w:rPr>
                <w:bCs/>
                <w:sz w:val="20"/>
              </w:rPr>
            </w:pPr>
            <w:r w:rsidRPr="002C34A3">
              <w:rPr>
                <w:bCs/>
                <w:sz w:val="20"/>
              </w:rPr>
              <w:t>2019</w:t>
            </w:r>
          </w:p>
        </w:tc>
        <w:tc>
          <w:tcPr>
            <w:tcW w:w="709" w:type="dxa"/>
            <w:tcBorders>
              <w:top w:val="double" w:sz="4" w:space="0" w:color="auto"/>
              <w:bottom w:val="double" w:sz="4" w:space="0" w:color="auto"/>
            </w:tcBorders>
          </w:tcPr>
          <w:p w14:paraId="675FACCE" w14:textId="77777777" w:rsidR="002C34A3" w:rsidRPr="002C34A3" w:rsidRDefault="002C34A3" w:rsidP="006A4C94">
            <w:pPr>
              <w:jc w:val="center"/>
              <w:rPr>
                <w:bCs/>
                <w:sz w:val="20"/>
              </w:rPr>
            </w:pPr>
            <w:r w:rsidRPr="002C34A3">
              <w:rPr>
                <w:bCs/>
                <w:sz w:val="20"/>
              </w:rPr>
              <w:t>2018</w:t>
            </w:r>
          </w:p>
        </w:tc>
        <w:tc>
          <w:tcPr>
            <w:tcW w:w="709" w:type="dxa"/>
            <w:tcBorders>
              <w:top w:val="double" w:sz="4" w:space="0" w:color="auto"/>
              <w:bottom w:val="double" w:sz="4" w:space="0" w:color="auto"/>
            </w:tcBorders>
            <w:shd w:val="clear" w:color="auto" w:fill="auto"/>
          </w:tcPr>
          <w:p w14:paraId="5C753A98" w14:textId="77777777" w:rsidR="002C34A3" w:rsidRPr="002C34A3" w:rsidRDefault="002C34A3" w:rsidP="006A4C94">
            <w:pPr>
              <w:jc w:val="center"/>
              <w:rPr>
                <w:bCs/>
                <w:sz w:val="20"/>
              </w:rPr>
            </w:pPr>
            <w:r w:rsidRPr="002C34A3">
              <w:rPr>
                <w:bCs/>
                <w:sz w:val="20"/>
              </w:rPr>
              <w:t>2017</w:t>
            </w:r>
          </w:p>
        </w:tc>
        <w:tc>
          <w:tcPr>
            <w:tcW w:w="709" w:type="dxa"/>
            <w:tcBorders>
              <w:top w:val="double" w:sz="4" w:space="0" w:color="auto"/>
              <w:bottom w:val="double" w:sz="4" w:space="0" w:color="auto"/>
            </w:tcBorders>
            <w:shd w:val="clear" w:color="auto" w:fill="auto"/>
          </w:tcPr>
          <w:p w14:paraId="1855B84E" w14:textId="77777777" w:rsidR="002C34A3" w:rsidRPr="002C34A3" w:rsidRDefault="002C34A3" w:rsidP="006A4C94">
            <w:pPr>
              <w:jc w:val="center"/>
              <w:rPr>
                <w:bCs/>
                <w:sz w:val="20"/>
              </w:rPr>
            </w:pPr>
            <w:r w:rsidRPr="002C34A3">
              <w:rPr>
                <w:bCs/>
                <w:sz w:val="20"/>
              </w:rPr>
              <w:t>2016</w:t>
            </w:r>
          </w:p>
        </w:tc>
        <w:tc>
          <w:tcPr>
            <w:tcW w:w="686" w:type="dxa"/>
            <w:tcBorders>
              <w:top w:val="double" w:sz="4" w:space="0" w:color="auto"/>
              <w:bottom w:val="double" w:sz="4" w:space="0" w:color="auto"/>
            </w:tcBorders>
            <w:shd w:val="clear" w:color="auto" w:fill="auto"/>
          </w:tcPr>
          <w:p w14:paraId="2B8C4F12" w14:textId="77777777" w:rsidR="002C34A3" w:rsidRPr="002C34A3" w:rsidRDefault="002C34A3" w:rsidP="006A4C94">
            <w:pPr>
              <w:jc w:val="center"/>
              <w:rPr>
                <w:bCs/>
                <w:sz w:val="20"/>
              </w:rPr>
            </w:pPr>
            <w:r w:rsidRPr="002C34A3">
              <w:rPr>
                <w:bCs/>
                <w:sz w:val="20"/>
              </w:rPr>
              <w:t>2015</w:t>
            </w:r>
          </w:p>
        </w:tc>
        <w:tc>
          <w:tcPr>
            <w:tcW w:w="731" w:type="dxa"/>
            <w:tcBorders>
              <w:top w:val="double" w:sz="4" w:space="0" w:color="auto"/>
              <w:bottom w:val="double" w:sz="4" w:space="0" w:color="auto"/>
            </w:tcBorders>
            <w:shd w:val="clear" w:color="auto" w:fill="auto"/>
          </w:tcPr>
          <w:p w14:paraId="40C22AFF" w14:textId="77777777" w:rsidR="002C34A3" w:rsidRPr="002C34A3" w:rsidRDefault="002C34A3" w:rsidP="006A4C94">
            <w:pPr>
              <w:jc w:val="center"/>
              <w:rPr>
                <w:bCs/>
                <w:sz w:val="20"/>
              </w:rPr>
            </w:pPr>
            <w:r w:rsidRPr="002C34A3">
              <w:rPr>
                <w:bCs/>
                <w:sz w:val="20"/>
              </w:rPr>
              <w:t>2014</w:t>
            </w:r>
          </w:p>
        </w:tc>
        <w:tc>
          <w:tcPr>
            <w:tcW w:w="851" w:type="dxa"/>
            <w:tcBorders>
              <w:top w:val="double" w:sz="4" w:space="0" w:color="auto"/>
              <w:bottom w:val="double" w:sz="4" w:space="0" w:color="auto"/>
            </w:tcBorders>
            <w:shd w:val="clear" w:color="auto" w:fill="auto"/>
          </w:tcPr>
          <w:p w14:paraId="73F86115" w14:textId="77777777" w:rsidR="002C34A3" w:rsidRPr="002C34A3" w:rsidRDefault="002C34A3" w:rsidP="006A4C94">
            <w:pPr>
              <w:jc w:val="center"/>
              <w:rPr>
                <w:bCs/>
                <w:sz w:val="20"/>
              </w:rPr>
            </w:pPr>
            <w:r w:rsidRPr="002C34A3">
              <w:rPr>
                <w:bCs/>
                <w:sz w:val="20"/>
              </w:rPr>
              <w:t>2013</w:t>
            </w:r>
          </w:p>
        </w:tc>
        <w:tc>
          <w:tcPr>
            <w:tcW w:w="708" w:type="dxa"/>
            <w:tcBorders>
              <w:top w:val="double" w:sz="4" w:space="0" w:color="auto"/>
              <w:bottom w:val="double" w:sz="4" w:space="0" w:color="auto"/>
            </w:tcBorders>
            <w:shd w:val="clear" w:color="auto" w:fill="auto"/>
          </w:tcPr>
          <w:p w14:paraId="1AB16AC7" w14:textId="77777777" w:rsidR="002C34A3" w:rsidRPr="002C34A3" w:rsidRDefault="002C34A3" w:rsidP="006A4C94">
            <w:pPr>
              <w:jc w:val="center"/>
              <w:rPr>
                <w:bCs/>
                <w:sz w:val="20"/>
              </w:rPr>
            </w:pPr>
            <w:r w:rsidRPr="002C34A3">
              <w:rPr>
                <w:bCs/>
                <w:sz w:val="20"/>
              </w:rPr>
              <w:t>2012</w:t>
            </w:r>
          </w:p>
        </w:tc>
      </w:tr>
      <w:tr w:rsidR="002C34A3" w:rsidRPr="00F81A37" w14:paraId="4A8CB0A5" w14:textId="77777777" w:rsidTr="003E59CF">
        <w:tc>
          <w:tcPr>
            <w:tcW w:w="1100" w:type="dxa"/>
            <w:tcBorders>
              <w:top w:val="double" w:sz="4" w:space="0" w:color="auto"/>
            </w:tcBorders>
            <w:shd w:val="clear" w:color="auto" w:fill="auto"/>
          </w:tcPr>
          <w:p w14:paraId="50281F64" w14:textId="77777777" w:rsidR="002C34A3" w:rsidRPr="00F81A37" w:rsidRDefault="002C34A3" w:rsidP="006A4C94">
            <w:pPr>
              <w:jc w:val="center"/>
              <w:rPr>
                <w:b/>
                <w:sz w:val="18"/>
                <w:szCs w:val="18"/>
              </w:rPr>
            </w:pPr>
            <w:r w:rsidRPr="00F81A37">
              <w:rPr>
                <w:b/>
                <w:sz w:val="18"/>
                <w:szCs w:val="18"/>
              </w:rPr>
              <w:t>Chrzty *</w:t>
            </w:r>
          </w:p>
        </w:tc>
        <w:tc>
          <w:tcPr>
            <w:tcW w:w="709" w:type="dxa"/>
            <w:tcBorders>
              <w:top w:val="double" w:sz="4" w:space="0" w:color="auto"/>
            </w:tcBorders>
          </w:tcPr>
          <w:p w14:paraId="2E493125" w14:textId="77777777" w:rsidR="002C34A3" w:rsidRDefault="002C34A3" w:rsidP="006A4C94">
            <w:pPr>
              <w:jc w:val="center"/>
              <w:rPr>
                <w:b/>
                <w:sz w:val="20"/>
              </w:rPr>
            </w:pPr>
            <w:r>
              <w:rPr>
                <w:b/>
                <w:sz w:val="20"/>
              </w:rPr>
              <w:t>67</w:t>
            </w:r>
          </w:p>
        </w:tc>
        <w:tc>
          <w:tcPr>
            <w:tcW w:w="705" w:type="dxa"/>
            <w:tcBorders>
              <w:top w:val="double" w:sz="4" w:space="0" w:color="auto"/>
            </w:tcBorders>
          </w:tcPr>
          <w:p w14:paraId="48EF2EE9" w14:textId="77777777" w:rsidR="002C34A3" w:rsidRPr="002C34A3" w:rsidRDefault="002C34A3" w:rsidP="006A4C94">
            <w:pPr>
              <w:jc w:val="center"/>
              <w:rPr>
                <w:bCs/>
                <w:sz w:val="20"/>
              </w:rPr>
            </w:pPr>
            <w:r w:rsidRPr="002C34A3">
              <w:rPr>
                <w:bCs/>
                <w:sz w:val="20"/>
              </w:rPr>
              <w:t>70</w:t>
            </w:r>
          </w:p>
        </w:tc>
        <w:tc>
          <w:tcPr>
            <w:tcW w:w="709" w:type="dxa"/>
            <w:tcBorders>
              <w:top w:val="double" w:sz="4" w:space="0" w:color="auto"/>
            </w:tcBorders>
          </w:tcPr>
          <w:p w14:paraId="1AE76BA6" w14:textId="77777777" w:rsidR="002C34A3" w:rsidRPr="002C34A3" w:rsidRDefault="002C34A3" w:rsidP="006A4C94">
            <w:pPr>
              <w:jc w:val="center"/>
              <w:rPr>
                <w:bCs/>
                <w:sz w:val="20"/>
              </w:rPr>
            </w:pPr>
            <w:r w:rsidRPr="002C34A3">
              <w:rPr>
                <w:bCs/>
                <w:sz w:val="20"/>
              </w:rPr>
              <w:t>77</w:t>
            </w:r>
          </w:p>
        </w:tc>
        <w:tc>
          <w:tcPr>
            <w:tcW w:w="731" w:type="dxa"/>
            <w:tcBorders>
              <w:top w:val="double" w:sz="4" w:space="0" w:color="auto"/>
            </w:tcBorders>
          </w:tcPr>
          <w:p w14:paraId="3B199253" w14:textId="77777777" w:rsidR="002C34A3" w:rsidRPr="002C34A3" w:rsidRDefault="002C34A3" w:rsidP="006A4C94">
            <w:pPr>
              <w:jc w:val="center"/>
              <w:rPr>
                <w:bCs/>
                <w:sz w:val="20"/>
              </w:rPr>
            </w:pPr>
            <w:r w:rsidRPr="002C34A3">
              <w:rPr>
                <w:bCs/>
                <w:sz w:val="20"/>
              </w:rPr>
              <w:t>91</w:t>
            </w:r>
          </w:p>
        </w:tc>
        <w:tc>
          <w:tcPr>
            <w:tcW w:w="709" w:type="dxa"/>
            <w:tcBorders>
              <w:top w:val="double" w:sz="4" w:space="0" w:color="auto"/>
            </w:tcBorders>
          </w:tcPr>
          <w:p w14:paraId="5F0F5DE1" w14:textId="77777777" w:rsidR="002C34A3" w:rsidRPr="002C34A3" w:rsidRDefault="002C34A3" w:rsidP="006A4C94">
            <w:pPr>
              <w:jc w:val="center"/>
              <w:rPr>
                <w:bCs/>
                <w:sz w:val="20"/>
              </w:rPr>
            </w:pPr>
            <w:r w:rsidRPr="002C34A3">
              <w:rPr>
                <w:bCs/>
                <w:sz w:val="20"/>
              </w:rPr>
              <w:t>99</w:t>
            </w:r>
          </w:p>
        </w:tc>
        <w:tc>
          <w:tcPr>
            <w:tcW w:w="709" w:type="dxa"/>
            <w:tcBorders>
              <w:top w:val="double" w:sz="4" w:space="0" w:color="auto"/>
            </w:tcBorders>
            <w:shd w:val="clear" w:color="auto" w:fill="auto"/>
            <w:vAlign w:val="center"/>
          </w:tcPr>
          <w:p w14:paraId="6B9177DF" w14:textId="77777777" w:rsidR="002C34A3" w:rsidRPr="002C34A3" w:rsidRDefault="002C34A3" w:rsidP="006A4C94">
            <w:pPr>
              <w:jc w:val="center"/>
              <w:rPr>
                <w:bCs/>
                <w:sz w:val="20"/>
              </w:rPr>
            </w:pPr>
            <w:r w:rsidRPr="002C34A3">
              <w:rPr>
                <w:bCs/>
                <w:sz w:val="20"/>
              </w:rPr>
              <w:t>84</w:t>
            </w:r>
          </w:p>
        </w:tc>
        <w:tc>
          <w:tcPr>
            <w:tcW w:w="709" w:type="dxa"/>
            <w:tcBorders>
              <w:top w:val="double" w:sz="4" w:space="0" w:color="auto"/>
            </w:tcBorders>
            <w:shd w:val="clear" w:color="auto" w:fill="auto"/>
          </w:tcPr>
          <w:p w14:paraId="46B09EDF" w14:textId="77777777" w:rsidR="002C34A3" w:rsidRPr="002C34A3" w:rsidRDefault="002C34A3" w:rsidP="006A4C94">
            <w:pPr>
              <w:jc w:val="center"/>
              <w:rPr>
                <w:bCs/>
                <w:sz w:val="20"/>
              </w:rPr>
            </w:pPr>
            <w:r w:rsidRPr="002C34A3">
              <w:rPr>
                <w:bCs/>
                <w:sz w:val="20"/>
              </w:rPr>
              <w:t>85</w:t>
            </w:r>
          </w:p>
        </w:tc>
        <w:tc>
          <w:tcPr>
            <w:tcW w:w="686" w:type="dxa"/>
            <w:tcBorders>
              <w:top w:val="double" w:sz="4" w:space="0" w:color="auto"/>
            </w:tcBorders>
            <w:shd w:val="clear" w:color="auto" w:fill="auto"/>
          </w:tcPr>
          <w:p w14:paraId="00CBAA68" w14:textId="77777777" w:rsidR="002C34A3" w:rsidRPr="002C34A3" w:rsidRDefault="002C34A3" w:rsidP="006A4C94">
            <w:pPr>
              <w:jc w:val="center"/>
              <w:rPr>
                <w:bCs/>
                <w:sz w:val="20"/>
              </w:rPr>
            </w:pPr>
            <w:r w:rsidRPr="002C34A3">
              <w:rPr>
                <w:bCs/>
                <w:sz w:val="20"/>
              </w:rPr>
              <w:t>86</w:t>
            </w:r>
          </w:p>
        </w:tc>
        <w:tc>
          <w:tcPr>
            <w:tcW w:w="731" w:type="dxa"/>
            <w:tcBorders>
              <w:top w:val="double" w:sz="4" w:space="0" w:color="auto"/>
            </w:tcBorders>
            <w:shd w:val="clear" w:color="auto" w:fill="auto"/>
            <w:vAlign w:val="center"/>
          </w:tcPr>
          <w:p w14:paraId="2054FFA5" w14:textId="77777777" w:rsidR="002C34A3" w:rsidRPr="002C34A3" w:rsidRDefault="002C34A3" w:rsidP="006A4C94">
            <w:pPr>
              <w:jc w:val="center"/>
              <w:rPr>
                <w:bCs/>
                <w:sz w:val="20"/>
              </w:rPr>
            </w:pPr>
            <w:r w:rsidRPr="002C34A3">
              <w:rPr>
                <w:bCs/>
                <w:sz w:val="20"/>
              </w:rPr>
              <w:t>86</w:t>
            </w:r>
          </w:p>
        </w:tc>
        <w:tc>
          <w:tcPr>
            <w:tcW w:w="851" w:type="dxa"/>
            <w:tcBorders>
              <w:top w:val="double" w:sz="4" w:space="0" w:color="auto"/>
            </w:tcBorders>
            <w:shd w:val="clear" w:color="auto" w:fill="auto"/>
            <w:vAlign w:val="center"/>
          </w:tcPr>
          <w:p w14:paraId="77E028B1" w14:textId="77777777" w:rsidR="002C34A3" w:rsidRPr="002C34A3" w:rsidRDefault="002C34A3" w:rsidP="006A4C94">
            <w:pPr>
              <w:jc w:val="center"/>
              <w:rPr>
                <w:bCs/>
                <w:sz w:val="20"/>
              </w:rPr>
            </w:pPr>
            <w:r w:rsidRPr="002C34A3">
              <w:rPr>
                <w:bCs/>
                <w:sz w:val="20"/>
              </w:rPr>
              <w:t>78</w:t>
            </w:r>
          </w:p>
        </w:tc>
        <w:tc>
          <w:tcPr>
            <w:tcW w:w="708" w:type="dxa"/>
            <w:tcBorders>
              <w:top w:val="double" w:sz="4" w:space="0" w:color="auto"/>
            </w:tcBorders>
            <w:shd w:val="clear" w:color="auto" w:fill="auto"/>
            <w:vAlign w:val="center"/>
          </w:tcPr>
          <w:p w14:paraId="6D860C24" w14:textId="77777777" w:rsidR="002C34A3" w:rsidRPr="002C34A3" w:rsidRDefault="002C34A3" w:rsidP="006A4C94">
            <w:pPr>
              <w:jc w:val="center"/>
              <w:rPr>
                <w:bCs/>
                <w:sz w:val="20"/>
              </w:rPr>
            </w:pPr>
            <w:r w:rsidRPr="002C34A3">
              <w:rPr>
                <w:bCs/>
                <w:sz w:val="20"/>
              </w:rPr>
              <w:t>85</w:t>
            </w:r>
          </w:p>
        </w:tc>
      </w:tr>
      <w:tr w:rsidR="002C34A3" w:rsidRPr="00F81A37" w14:paraId="6A338B57" w14:textId="77777777" w:rsidTr="003E59CF">
        <w:tc>
          <w:tcPr>
            <w:tcW w:w="1100" w:type="dxa"/>
            <w:shd w:val="clear" w:color="auto" w:fill="auto"/>
          </w:tcPr>
          <w:p w14:paraId="1261959E" w14:textId="77777777" w:rsidR="002C34A3" w:rsidRPr="00F81A37" w:rsidRDefault="002C34A3" w:rsidP="006A4C94">
            <w:pPr>
              <w:jc w:val="center"/>
              <w:rPr>
                <w:b/>
                <w:sz w:val="18"/>
                <w:szCs w:val="18"/>
              </w:rPr>
            </w:pPr>
            <w:r w:rsidRPr="00F81A37">
              <w:rPr>
                <w:b/>
                <w:sz w:val="18"/>
                <w:szCs w:val="18"/>
              </w:rPr>
              <w:t>Śluby</w:t>
            </w:r>
          </w:p>
        </w:tc>
        <w:tc>
          <w:tcPr>
            <w:tcW w:w="709" w:type="dxa"/>
          </w:tcPr>
          <w:p w14:paraId="44B5828C" w14:textId="77777777" w:rsidR="002C34A3" w:rsidRDefault="002C34A3" w:rsidP="006A4C94">
            <w:pPr>
              <w:jc w:val="center"/>
              <w:rPr>
                <w:b/>
                <w:sz w:val="20"/>
              </w:rPr>
            </w:pPr>
            <w:r>
              <w:rPr>
                <w:b/>
                <w:sz w:val="20"/>
              </w:rPr>
              <w:t>13</w:t>
            </w:r>
          </w:p>
        </w:tc>
        <w:tc>
          <w:tcPr>
            <w:tcW w:w="705" w:type="dxa"/>
          </w:tcPr>
          <w:p w14:paraId="025E1EE3" w14:textId="77777777" w:rsidR="002C34A3" w:rsidRPr="002C34A3" w:rsidRDefault="002C34A3" w:rsidP="006A4C94">
            <w:pPr>
              <w:jc w:val="center"/>
              <w:rPr>
                <w:bCs/>
                <w:sz w:val="20"/>
              </w:rPr>
            </w:pPr>
            <w:r w:rsidRPr="002C34A3">
              <w:rPr>
                <w:bCs/>
                <w:sz w:val="20"/>
              </w:rPr>
              <w:t>15</w:t>
            </w:r>
          </w:p>
        </w:tc>
        <w:tc>
          <w:tcPr>
            <w:tcW w:w="709" w:type="dxa"/>
          </w:tcPr>
          <w:p w14:paraId="6FD39EC3" w14:textId="77777777" w:rsidR="002C34A3" w:rsidRPr="002C34A3" w:rsidRDefault="002C34A3" w:rsidP="006A4C94">
            <w:pPr>
              <w:jc w:val="center"/>
              <w:rPr>
                <w:bCs/>
                <w:sz w:val="20"/>
              </w:rPr>
            </w:pPr>
            <w:r w:rsidRPr="002C34A3">
              <w:rPr>
                <w:bCs/>
                <w:sz w:val="20"/>
              </w:rPr>
              <w:t>22</w:t>
            </w:r>
          </w:p>
        </w:tc>
        <w:tc>
          <w:tcPr>
            <w:tcW w:w="731" w:type="dxa"/>
          </w:tcPr>
          <w:p w14:paraId="247E96CE" w14:textId="77777777" w:rsidR="002C34A3" w:rsidRPr="002C34A3" w:rsidRDefault="002C34A3" w:rsidP="006A4C94">
            <w:pPr>
              <w:jc w:val="center"/>
              <w:rPr>
                <w:bCs/>
                <w:sz w:val="20"/>
              </w:rPr>
            </w:pPr>
            <w:r w:rsidRPr="002C34A3">
              <w:rPr>
                <w:bCs/>
                <w:sz w:val="20"/>
              </w:rPr>
              <w:t>26</w:t>
            </w:r>
          </w:p>
        </w:tc>
        <w:tc>
          <w:tcPr>
            <w:tcW w:w="709" w:type="dxa"/>
          </w:tcPr>
          <w:p w14:paraId="276C1FE6" w14:textId="77777777" w:rsidR="002C34A3" w:rsidRPr="002C34A3" w:rsidRDefault="002C34A3" w:rsidP="006A4C94">
            <w:pPr>
              <w:jc w:val="center"/>
              <w:rPr>
                <w:bCs/>
                <w:sz w:val="20"/>
              </w:rPr>
            </w:pPr>
            <w:r w:rsidRPr="002C34A3">
              <w:rPr>
                <w:bCs/>
                <w:sz w:val="20"/>
              </w:rPr>
              <w:t>34</w:t>
            </w:r>
          </w:p>
        </w:tc>
        <w:tc>
          <w:tcPr>
            <w:tcW w:w="709" w:type="dxa"/>
            <w:shd w:val="clear" w:color="auto" w:fill="auto"/>
            <w:vAlign w:val="center"/>
          </w:tcPr>
          <w:p w14:paraId="7A1083D5" w14:textId="77777777" w:rsidR="002C34A3" w:rsidRPr="002C34A3" w:rsidRDefault="002C34A3" w:rsidP="006A4C94">
            <w:pPr>
              <w:jc w:val="center"/>
              <w:rPr>
                <w:bCs/>
                <w:sz w:val="20"/>
              </w:rPr>
            </w:pPr>
            <w:r w:rsidRPr="002C34A3">
              <w:rPr>
                <w:bCs/>
                <w:sz w:val="20"/>
              </w:rPr>
              <w:t>27</w:t>
            </w:r>
          </w:p>
        </w:tc>
        <w:tc>
          <w:tcPr>
            <w:tcW w:w="709" w:type="dxa"/>
            <w:shd w:val="clear" w:color="auto" w:fill="auto"/>
          </w:tcPr>
          <w:p w14:paraId="669E74F1" w14:textId="77777777" w:rsidR="002C34A3" w:rsidRPr="002C34A3" w:rsidRDefault="002C34A3" w:rsidP="006A4C94">
            <w:pPr>
              <w:jc w:val="center"/>
              <w:rPr>
                <w:bCs/>
                <w:sz w:val="20"/>
              </w:rPr>
            </w:pPr>
            <w:r w:rsidRPr="002C34A3">
              <w:rPr>
                <w:bCs/>
                <w:sz w:val="20"/>
              </w:rPr>
              <w:t>35</w:t>
            </w:r>
          </w:p>
        </w:tc>
        <w:tc>
          <w:tcPr>
            <w:tcW w:w="686" w:type="dxa"/>
            <w:shd w:val="clear" w:color="auto" w:fill="auto"/>
          </w:tcPr>
          <w:p w14:paraId="67F93769" w14:textId="77777777" w:rsidR="002C34A3" w:rsidRPr="002C34A3" w:rsidRDefault="002C34A3" w:rsidP="006A4C94">
            <w:pPr>
              <w:jc w:val="center"/>
              <w:rPr>
                <w:bCs/>
                <w:sz w:val="20"/>
              </w:rPr>
            </w:pPr>
            <w:r w:rsidRPr="002C34A3">
              <w:rPr>
                <w:bCs/>
                <w:sz w:val="20"/>
              </w:rPr>
              <w:t>29</w:t>
            </w:r>
          </w:p>
        </w:tc>
        <w:tc>
          <w:tcPr>
            <w:tcW w:w="731" w:type="dxa"/>
            <w:shd w:val="clear" w:color="auto" w:fill="auto"/>
            <w:vAlign w:val="center"/>
          </w:tcPr>
          <w:p w14:paraId="5ECFACA1" w14:textId="77777777" w:rsidR="002C34A3" w:rsidRPr="002C34A3" w:rsidRDefault="002C34A3" w:rsidP="006A4C94">
            <w:pPr>
              <w:jc w:val="center"/>
              <w:rPr>
                <w:bCs/>
                <w:sz w:val="20"/>
              </w:rPr>
            </w:pPr>
            <w:r w:rsidRPr="002C34A3">
              <w:rPr>
                <w:bCs/>
                <w:sz w:val="20"/>
              </w:rPr>
              <w:t>42</w:t>
            </w:r>
          </w:p>
        </w:tc>
        <w:tc>
          <w:tcPr>
            <w:tcW w:w="851" w:type="dxa"/>
            <w:shd w:val="clear" w:color="auto" w:fill="auto"/>
            <w:vAlign w:val="center"/>
          </w:tcPr>
          <w:p w14:paraId="601E957F" w14:textId="77777777" w:rsidR="002C34A3" w:rsidRPr="002C34A3" w:rsidRDefault="002C34A3" w:rsidP="006A4C94">
            <w:pPr>
              <w:jc w:val="center"/>
              <w:rPr>
                <w:bCs/>
                <w:sz w:val="20"/>
              </w:rPr>
            </w:pPr>
            <w:r w:rsidRPr="002C34A3">
              <w:rPr>
                <w:bCs/>
                <w:sz w:val="20"/>
              </w:rPr>
              <w:t>34</w:t>
            </w:r>
          </w:p>
        </w:tc>
        <w:tc>
          <w:tcPr>
            <w:tcW w:w="708" w:type="dxa"/>
            <w:shd w:val="clear" w:color="auto" w:fill="auto"/>
            <w:vAlign w:val="center"/>
          </w:tcPr>
          <w:p w14:paraId="105A1064" w14:textId="77777777" w:rsidR="002C34A3" w:rsidRPr="002C34A3" w:rsidRDefault="002C34A3" w:rsidP="006A4C94">
            <w:pPr>
              <w:jc w:val="center"/>
              <w:rPr>
                <w:bCs/>
                <w:sz w:val="20"/>
              </w:rPr>
            </w:pPr>
            <w:r w:rsidRPr="002C34A3">
              <w:rPr>
                <w:bCs/>
                <w:sz w:val="20"/>
              </w:rPr>
              <w:t>35</w:t>
            </w:r>
          </w:p>
        </w:tc>
      </w:tr>
      <w:tr w:rsidR="002C34A3" w:rsidRPr="00F81A37" w14:paraId="5F610320" w14:textId="77777777" w:rsidTr="003E59CF">
        <w:tc>
          <w:tcPr>
            <w:tcW w:w="1100" w:type="dxa"/>
            <w:shd w:val="clear" w:color="auto" w:fill="auto"/>
          </w:tcPr>
          <w:p w14:paraId="56757F97" w14:textId="7759333B" w:rsidR="002C34A3" w:rsidRPr="00F81A37" w:rsidRDefault="002C34A3" w:rsidP="006A4C94">
            <w:pPr>
              <w:jc w:val="center"/>
              <w:rPr>
                <w:b/>
                <w:sz w:val="18"/>
                <w:szCs w:val="18"/>
              </w:rPr>
            </w:pPr>
            <w:r w:rsidRPr="00F81A37">
              <w:rPr>
                <w:b/>
                <w:sz w:val="18"/>
                <w:szCs w:val="18"/>
              </w:rPr>
              <w:t>Pogrzeby</w:t>
            </w:r>
            <w:r w:rsidR="003E59CF">
              <w:rPr>
                <w:b/>
                <w:sz w:val="18"/>
                <w:szCs w:val="18"/>
              </w:rPr>
              <w:t>**</w:t>
            </w:r>
          </w:p>
        </w:tc>
        <w:tc>
          <w:tcPr>
            <w:tcW w:w="709" w:type="dxa"/>
          </w:tcPr>
          <w:p w14:paraId="74ACAEC6" w14:textId="77777777" w:rsidR="002C34A3" w:rsidRDefault="002C34A3" w:rsidP="006A4C94">
            <w:pPr>
              <w:jc w:val="center"/>
              <w:rPr>
                <w:b/>
                <w:sz w:val="20"/>
              </w:rPr>
            </w:pPr>
            <w:r>
              <w:rPr>
                <w:b/>
                <w:sz w:val="20"/>
              </w:rPr>
              <w:t>139</w:t>
            </w:r>
          </w:p>
        </w:tc>
        <w:tc>
          <w:tcPr>
            <w:tcW w:w="705" w:type="dxa"/>
          </w:tcPr>
          <w:p w14:paraId="1FB9E9DA" w14:textId="77777777" w:rsidR="002C34A3" w:rsidRPr="002C34A3" w:rsidRDefault="002C34A3" w:rsidP="006A4C94">
            <w:pPr>
              <w:jc w:val="center"/>
              <w:rPr>
                <w:bCs/>
                <w:sz w:val="20"/>
              </w:rPr>
            </w:pPr>
            <w:r w:rsidRPr="002C34A3">
              <w:rPr>
                <w:bCs/>
                <w:sz w:val="20"/>
              </w:rPr>
              <w:t>146</w:t>
            </w:r>
          </w:p>
        </w:tc>
        <w:tc>
          <w:tcPr>
            <w:tcW w:w="709" w:type="dxa"/>
          </w:tcPr>
          <w:p w14:paraId="3A4D16DA" w14:textId="77777777" w:rsidR="002C34A3" w:rsidRPr="002C34A3" w:rsidRDefault="002C34A3" w:rsidP="006A4C94">
            <w:pPr>
              <w:jc w:val="center"/>
              <w:rPr>
                <w:bCs/>
                <w:sz w:val="20"/>
              </w:rPr>
            </w:pPr>
            <w:r w:rsidRPr="002C34A3">
              <w:rPr>
                <w:bCs/>
                <w:sz w:val="20"/>
              </w:rPr>
              <w:t>129</w:t>
            </w:r>
          </w:p>
        </w:tc>
        <w:tc>
          <w:tcPr>
            <w:tcW w:w="731" w:type="dxa"/>
          </w:tcPr>
          <w:p w14:paraId="3A728E0D" w14:textId="77777777" w:rsidR="002C34A3" w:rsidRPr="002C34A3" w:rsidRDefault="002C34A3" w:rsidP="006A4C94">
            <w:pPr>
              <w:jc w:val="center"/>
              <w:rPr>
                <w:bCs/>
                <w:sz w:val="20"/>
              </w:rPr>
            </w:pPr>
            <w:r w:rsidRPr="002C34A3">
              <w:rPr>
                <w:bCs/>
                <w:sz w:val="20"/>
              </w:rPr>
              <w:t>129</w:t>
            </w:r>
          </w:p>
        </w:tc>
        <w:tc>
          <w:tcPr>
            <w:tcW w:w="709" w:type="dxa"/>
          </w:tcPr>
          <w:p w14:paraId="57C04EEE" w14:textId="77777777" w:rsidR="002C34A3" w:rsidRPr="002C34A3" w:rsidRDefault="002C34A3" w:rsidP="006A4C94">
            <w:pPr>
              <w:jc w:val="center"/>
              <w:rPr>
                <w:bCs/>
                <w:sz w:val="20"/>
              </w:rPr>
            </w:pPr>
            <w:r w:rsidRPr="002C34A3">
              <w:rPr>
                <w:bCs/>
                <w:sz w:val="20"/>
              </w:rPr>
              <w:t>136</w:t>
            </w:r>
          </w:p>
        </w:tc>
        <w:tc>
          <w:tcPr>
            <w:tcW w:w="709" w:type="dxa"/>
            <w:shd w:val="clear" w:color="auto" w:fill="auto"/>
            <w:vAlign w:val="center"/>
          </w:tcPr>
          <w:p w14:paraId="07A0E1DF" w14:textId="77777777" w:rsidR="002C34A3" w:rsidRPr="002C34A3" w:rsidRDefault="002C34A3" w:rsidP="006A4C94">
            <w:pPr>
              <w:jc w:val="center"/>
              <w:rPr>
                <w:bCs/>
                <w:sz w:val="20"/>
              </w:rPr>
            </w:pPr>
            <w:r w:rsidRPr="002C34A3">
              <w:rPr>
                <w:bCs/>
                <w:sz w:val="20"/>
              </w:rPr>
              <w:t>129</w:t>
            </w:r>
          </w:p>
        </w:tc>
        <w:tc>
          <w:tcPr>
            <w:tcW w:w="709" w:type="dxa"/>
            <w:shd w:val="clear" w:color="auto" w:fill="auto"/>
          </w:tcPr>
          <w:p w14:paraId="4205E095" w14:textId="77777777" w:rsidR="002C34A3" w:rsidRPr="002C34A3" w:rsidRDefault="002C34A3" w:rsidP="006A4C94">
            <w:pPr>
              <w:jc w:val="center"/>
              <w:rPr>
                <w:bCs/>
                <w:sz w:val="20"/>
              </w:rPr>
            </w:pPr>
            <w:r w:rsidRPr="002C34A3">
              <w:rPr>
                <w:bCs/>
                <w:sz w:val="20"/>
              </w:rPr>
              <w:t>119</w:t>
            </w:r>
          </w:p>
        </w:tc>
        <w:tc>
          <w:tcPr>
            <w:tcW w:w="686" w:type="dxa"/>
            <w:shd w:val="clear" w:color="auto" w:fill="auto"/>
          </w:tcPr>
          <w:p w14:paraId="76859349" w14:textId="77777777" w:rsidR="002C34A3" w:rsidRPr="002C34A3" w:rsidRDefault="002C34A3" w:rsidP="006A4C94">
            <w:pPr>
              <w:jc w:val="center"/>
              <w:rPr>
                <w:bCs/>
                <w:sz w:val="20"/>
              </w:rPr>
            </w:pPr>
            <w:r w:rsidRPr="002C34A3">
              <w:rPr>
                <w:bCs/>
                <w:sz w:val="20"/>
              </w:rPr>
              <w:t>128</w:t>
            </w:r>
          </w:p>
        </w:tc>
        <w:tc>
          <w:tcPr>
            <w:tcW w:w="731" w:type="dxa"/>
            <w:shd w:val="clear" w:color="auto" w:fill="auto"/>
            <w:vAlign w:val="center"/>
          </w:tcPr>
          <w:p w14:paraId="7D704B94" w14:textId="77777777" w:rsidR="002C34A3" w:rsidRPr="002C34A3" w:rsidRDefault="002C34A3" w:rsidP="006A4C94">
            <w:pPr>
              <w:jc w:val="center"/>
              <w:rPr>
                <w:bCs/>
                <w:sz w:val="20"/>
              </w:rPr>
            </w:pPr>
            <w:r w:rsidRPr="002C34A3">
              <w:rPr>
                <w:bCs/>
                <w:sz w:val="20"/>
              </w:rPr>
              <w:t>118</w:t>
            </w:r>
          </w:p>
        </w:tc>
        <w:tc>
          <w:tcPr>
            <w:tcW w:w="851" w:type="dxa"/>
            <w:shd w:val="clear" w:color="auto" w:fill="auto"/>
            <w:vAlign w:val="center"/>
          </w:tcPr>
          <w:p w14:paraId="58107AE7" w14:textId="77777777" w:rsidR="002C34A3" w:rsidRPr="002C34A3" w:rsidRDefault="002C34A3" w:rsidP="006A4C94">
            <w:pPr>
              <w:jc w:val="center"/>
              <w:rPr>
                <w:bCs/>
                <w:sz w:val="20"/>
              </w:rPr>
            </w:pPr>
            <w:r w:rsidRPr="002C34A3">
              <w:rPr>
                <w:bCs/>
                <w:sz w:val="20"/>
              </w:rPr>
              <w:t>109</w:t>
            </w:r>
          </w:p>
        </w:tc>
        <w:tc>
          <w:tcPr>
            <w:tcW w:w="708" w:type="dxa"/>
            <w:shd w:val="clear" w:color="auto" w:fill="auto"/>
            <w:vAlign w:val="center"/>
          </w:tcPr>
          <w:p w14:paraId="0B47DFCA" w14:textId="77777777" w:rsidR="002C34A3" w:rsidRPr="002C34A3" w:rsidRDefault="002C34A3" w:rsidP="006A4C94">
            <w:pPr>
              <w:jc w:val="center"/>
              <w:rPr>
                <w:bCs/>
                <w:sz w:val="20"/>
              </w:rPr>
            </w:pPr>
            <w:r w:rsidRPr="002C34A3">
              <w:rPr>
                <w:bCs/>
                <w:sz w:val="20"/>
              </w:rPr>
              <w:t>100</w:t>
            </w:r>
          </w:p>
        </w:tc>
      </w:tr>
      <w:tr w:rsidR="002C34A3" w:rsidRPr="00F81A37" w14:paraId="4D80AD0C" w14:textId="77777777" w:rsidTr="003E59CF">
        <w:tc>
          <w:tcPr>
            <w:tcW w:w="1100" w:type="dxa"/>
            <w:shd w:val="clear" w:color="auto" w:fill="auto"/>
          </w:tcPr>
          <w:p w14:paraId="27C1CC0D" w14:textId="77777777" w:rsidR="002C34A3" w:rsidRPr="00F81A37" w:rsidRDefault="002C34A3" w:rsidP="006A4C94">
            <w:pPr>
              <w:jc w:val="center"/>
              <w:rPr>
                <w:b/>
                <w:sz w:val="18"/>
                <w:szCs w:val="18"/>
              </w:rPr>
            </w:pPr>
            <w:r w:rsidRPr="00F81A37">
              <w:rPr>
                <w:b/>
                <w:sz w:val="18"/>
                <w:szCs w:val="18"/>
              </w:rPr>
              <w:t>I Komunia</w:t>
            </w:r>
          </w:p>
        </w:tc>
        <w:tc>
          <w:tcPr>
            <w:tcW w:w="709" w:type="dxa"/>
          </w:tcPr>
          <w:p w14:paraId="50BDD800" w14:textId="77777777" w:rsidR="002C34A3" w:rsidRDefault="002C34A3" w:rsidP="006A4C94">
            <w:pPr>
              <w:jc w:val="center"/>
              <w:rPr>
                <w:b/>
                <w:sz w:val="20"/>
              </w:rPr>
            </w:pPr>
            <w:r>
              <w:rPr>
                <w:b/>
                <w:sz w:val="20"/>
              </w:rPr>
              <w:t>81</w:t>
            </w:r>
          </w:p>
        </w:tc>
        <w:tc>
          <w:tcPr>
            <w:tcW w:w="705" w:type="dxa"/>
          </w:tcPr>
          <w:p w14:paraId="1E146A91" w14:textId="77777777" w:rsidR="002C34A3" w:rsidRPr="002C34A3" w:rsidRDefault="002C34A3" w:rsidP="006A4C94">
            <w:pPr>
              <w:jc w:val="center"/>
              <w:rPr>
                <w:bCs/>
                <w:sz w:val="20"/>
              </w:rPr>
            </w:pPr>
            <w:r w:rsidRPr="002C34A3">
              <w:rPr>
                <w:bCs/>
                <w:sz w:val="20"/>
              </w:rPr>
              <w:t>79</w:t>
            </w:r>
          </w:p>
        </w:tc>
        <w:tc>
          <w:tcPr>
            <w:tcW w:w="709" w:type="dxa"/>
          </w:tcPr>
          <w:p w14:paraId="10490C1A" w14:textId="77777777" w:rsidR="002C34A3" w:rsidRPr="002C34A3" w:rsidRDefault="002C34A3" w:rsidP="006A4C94">
            <w:pPr>
              <w:jc w:val="center"/>
              <w:rPr>
                <w:bCs/>
                <w:sz w:val="20"/>
              </w:rPr>
            </w:pPr>
            <w:r w:rsidRPr="002C34A3">
              <w:rPr>
                <w:bCs/>
                <w:sz w:val="20"/>
              </w:rPr>
              <w:t>99</w:t>
            </w:r>
          </w:p>
        </w:tc>
        <w:tc>
          <w:tcPr>
            <w:tcW w:w="731" w:type="dxa"/>
          </w:tcPr>
          <w:p w14:paraId="5D62099A" w14:textId="77777777" w:rsidR="002C34A3" w:rsidRPr="002C34A3" w:rsidRDefault="002C34A3" w:rsidP="006A4C94">
            <w:pPr>
              <w:jc w:val="center"/>
              <w:rPr>
                <w:bCs/>
                <w:sz w:val="20"/>
              </w:rPr>
            </w:pPr>
            <w:r w:rsidRPr="002C34A3">
              <w:rPr>
                <w:bCs/>
                <w:sz w:val="20"/>
              </w:rPr>
              <w:t>24</w:t>
            </w:r>
          </w:p>
        </w:tc>
        <w:tc>
          <w:tcPr>
            <w:tcW w:w="709" w:type="dxa"/>
          </w:tcPr>
          <w:p w14:paraId="15172FB7" w14:textId="77777777" w:rsidR="002C34A3" w:rsidRPr="002C34A3" w:rsidRDefault="002C34A3" w:rsidP="006A4C94">
            <w:pPr>
              <w:jc w:val="center"/>
              <w:rPr>
                <w:bCs/>
                <w:sz w:val="20"/>
              </w:rPr>
            </w:pPr>
            <w:r w:rsidRPr="002C34A3">
              <w:rPr>
                <w:bCs/>
                <w:sz w:val="20"/>
              </w:rPr>
              <w:t>122</w:t>
            </w:r>
          </w:p>
        </w:tc>
        <w:tc>
          <w:tcPr>
            <w:tcW w:w="709" w:type="dxa"/>
            <w:shd w:val="clear" w:color="auto" w:fill="auto"/>
            <w:vAlign w:val="center"/>
          </w:tcPr>
          <w:p w14:paraId="358E3FFF" w14:textId="77777777" w:rsidR="002C34A3" w:rsidRPr="002C34A3" w:rsidRDefault="002C34A3" w:rsidP="006A4C94">
            <w:pPr>
              <w:jc w:val="center"/>
              <w:rPr>
                <w:bCs/>
                <w:sz w:val="20"/>
              </w:rPr>
            </w:pPr>
            <w:r w:rsidRPr="002C34A3">
              <w:rPr>
                <w:bCs/>
                <w:sz w:val="20"/>
              </w:rPr>
              <w:t>123</w:t>
            </w:r>
          </w:p>
        </w:tc>
        <w:tc>
          <w:tcPr>
            <w:tcW w:w="709" w:type="dxa"/>
            <w:shd w:val="clear" w:color="auto" w:fill="auto"/>
          </w:tcPr>
          <w:p w14:paraId="2D39DC2D" w14:textId="77777777" w:rsidR="002C34A3" w:rsidRPr="002C34A3" w:rsidRDefault="002C34A3" w:rsidP="006A4C94">
            <w:pPr>
              <w:jc w:val="center"/>
              <w:rPr>
                <w:bCs/>
                <w:sz w:val="20"/>
              </w:rPr>
            </w:pPr>
            <w:r w:rsidRPr="002C34A3">
              <w:rPr>
                <w:bCs/>
                <w:sz w:val="20"/>
              </w:rPr>
              <w:t>87</w:t>
            </w:r>
          </w:p>
        </w:tc>
        <w:tc>
          <w:tcPr>
            <w:tcW w:w="686" w:type="dxa"/>
            <w:shd w:val="clear" w:color="auto" w:fill="auto"/>
          </w:tcPr>
          <w:p w14:paraId="1FC06937" w14:textId="77777777" w:rsidR="002C34A3" w:rsidRPr="002C34A3" w:rsidRDefault="002C34A3" w:rsidP="006A4C94">
            <w:pPr>
              <w:jc w:val="center"/>
              <w:rPr>
                <w:bCs/>
                <w:sz w:val="20"/>
              </w:rPr>
            </w:pPr>
            <w:r w:rsidRPr="002C34A3">
              <w:rPr>
                <w:bCs/>
                <w:sz w:val="20"/>
              </w:rPr>
              <w:t>89</w:t>
            </w:r>
          </w:p>
        </w:tc>
        <w:tc>
          <w:tcPr>
            <w:tcW w:w="731" w:type="dxa"/>
            <w:shd w:val="clear" w:color="auto" w:fill="auto"/>
            <w:vAlign w:val="center"/>
          </w:tcPr>
          <w:p w14:paraId="339125AB" w14:textId="77777777" w:rsidR="002C34A3" w:rsidRPr="002C34A3" w:rsidRDefault="002C34A3" w:rsidP="006A4C94">
            <w:pPr>
              <w:jc w:val="center"/>
              <w:rPr>
                <w:bCs/>
                <w:sz w:val="20"/>
              </w:rPr>
            </w:pPr>
            <w:r w:rsidRPr="002C34A3">
              <w:rPr>
                <w:bCs/>
                <w:sz w:val="20"/>
              </w:rPr>
              <w:t>89</w:t>
            </w:r>
          </w:p>
        </w:tc>
        <w:tc>
          <w:tcPr>
            <w:tcW w:w="851" w:type="dxa"/>
            <w:shd w:val="clear" w:color="auto" w:fill="auto"/>
            <w:vAlign w:val="center"/>
          </w:tcPr>
          <w:p w14:paraId="625EDDEC" w14:textId="77777777" w:rsidR="002C34A3" w:rsidRPr="002C34A3" w:rsidRDefault="002C34A3" w:rsidP="006A4C94">
            <w:pPr>
              <w:jc w:val="center"/>
              <w:rPr>
                <w:bCs/>
                <w:sz w:val="20"/>
              </w:rPr>
            </w:pPr>
            <w:r w:rsidRPr="002C34A3">
              <w:rPr>
                <w:bCs/>
                <w:sz w:val="20"/>
              </w:rPr>
              <w:t>93</w:t>
            </w:r>
          </w:p>
        </w:tc>
        <w:tc>
          <w:tcPr>
            <w:tcW w:w="708" w:type="dxa"/>
            <w:shd w:val="clear" w:color="auto" w:fill="auto"/>
            <w:vAlign w:val="center"/>
          </w:tcPr>
          <w:p w14:paraId="6C74878A" w14:textId="77777777" w:rsidR="002C34A3" w:rsidRPr="002C34A3" w:rsidRDefault="002C34A3" w:rsidP="006A4C94">
            <w:pPr>
              <w:jc w:val="center"/>
              <w:rPr>
                <w:bCs/>
                <w:sz w:val="20"/>
              </w:rPr>
            </w:pPr>
            <w:r w:rsidRPr="002C34A3">
              <w:rPr>
                <w:bCs/>
                <w:sz w:val="20"/>
              </w:rPr>
              <w:t>89</w:t>
            </w:r>
          </w:p>
        </w:tc>
      </w:tr>
      <w:tr w:rsidR="002C34A3" w:rsidRPr="00F81A37" w14:paraId="44D2605B" w14:textId="77777777" w:rsidTr="003E59CF">
        <w:tc>
          <w:tcPr>
            <w:tcW w:w="1100" w:type="dxa"/>
            <w:shd w:val="clear" w:color="auto" w:fill="auto"/>
          </w:tcPr>
          <w:p w14:paraId="5C7B7F32" w14:textId="77777777" w:rsidR="002C34A3" w:rsidRPr="00F81A37" w:rsidRDefault="002C34A3" w:rsidP="006A4C94">
            <w:pPr>
              <w:jc w:val="center"/>
              <w:rPr>
                <w:b/>
                <w:sz w:val="18"/>
                <w:szCs w:val="18"/>
              </w:rPr>
            </w:pPr>
            <w:r w:rsidRPr="00F81A37">
              <w:rPr>
                <w:b/>
                <w:sz w:val="18"/>
                <w:szCs w:val="18"/>
              </w:rPr>
              <w:t>Bierzmo-</w:t>
            </w:r>
            <w:proofErr w:type="spellStart"/>
            <w:r w:rsidRPr="00F81A37">
              <w:rPr>
                <w:b/>
                <w:sz w:val="18"/>
                <w:szCs w:val="18"/>
              </w:rPr>
              <w:t>wanie</w:t>
            </w:r>
            <w:proofErr w:type="spellEnd"/>
          </w:p>
        </w:tc>
        <w:tc>
          <w:tcPr>
            <w:tcW w:w="709" w:type="dxa"/>
          </w:tcPr>
          <w:p w14:paraId="08CB9934" w14:textId="77777777" w:rsidR="002C34A3" w:rsidRDefault="002C34A3" w:rsidP="006A4C94">
            <w:pPr>
              <w:jc w:val="center"/>
              <w:rPr>
                <w:b/>
                <w:sz w:val="20"/>
              </w:rPr>
            </w:pPr>
            <w:r>
              <w:rPr>
                <w:b/>
                <w:sz w:val="20"/>
              </w:rPr>
              <w:t>99</w:t>
            </w:r>
          </w:p>
        </w:tc>
        <w:tc>
          <w:tcPr>
            <w:tcW w:w="705" w:type="dxa"/>
          </w:tcPr>
          <w:p w14:paraId="6D484BDF" w14:textId="4C741AD1" w:rsidR="003E59CF" w:rsidRDefault="003E59CF" w:rsidP="006A4C94">
            <w:pPr>
              <w:jc w:val="center"/>
              <w:rPr>
                <w:bCs/>
                <w:sz w:val="20"/>
              </w:rPr>
            </w:pPr>
            <w:r>
              <w:rPr>
                <w:bCs/>
                <w:sz w:val="20"/>
              </w:rPr>
              <w:t>brak</w:t>
            </w:r>
          </w:p>
          <w:p w14:paraId="05C112EC" w14:textId="4C68D88C" w:rsidR="002C34A3" w:rsidRPr="002C34A3" w:rsidRDefault="002C34A3" w:rsidP="006A4C94">
            <w:pPr>
              <w:jc w:val="center"/>
              <w:rPr>
                <w:bCs/>
                <w:sz w:val="20"/>
              </w:rPr>
            </w:pPr>
            <w:r w:rsidRPr="003E59CF">
              <w:rPr>
                <w:bCs/>
                <w:sz w:val="11"/>
                <w:szCs w:val="16"/>
              </w:rPr>
              <w:t>2 dorosłe</w:t>
            </w:r>
          </w:p>
        </w:tc>
        <w:tc>
          <w:tcPr>
            <w:tcW w:w="709" w:type="dxa"/>
          </w:tcPr>
          <w:p w14:paraId="5AFF8F98" w14:textId="77777777" w:rsidR="002C34A3" w:rsidRPr="002C34A3" w:rsidRDefault="002C34A3" w:rsidP="006A4C94">
            <w:pPr>
              <w:jc w:val="center"/>
              <w:rPr>
                <w:bCs/>
                <w:sz w:val="20"/>
              </w:rPr>
            </w:pPr>
            <w:r w:rsidRPr="002C34A3">
              <w:rPr>
                <w:bCs/>
                <w:sz w:val="20"/>
              </w:rPr>
              <w:t>108</w:t>
            </w:r>
          </w:p>
        </w:tc>
        <w:tc>
          <w:tcPr>
            <w:tcW w:w="731" w:type="dxa"/>
          </w:tcPr>
          <w:p w14:paraId="1934AC56" w14:textId="77777777" w:rsidR="002C34A3" w:rsidRPr="002C34A3" w:rsidRDefault="002C34A3" w:rsidP="006A4C94">
            <w:pPr>
              <w:jc w:val="center"/>
              <w:rPr>
                <w:bCs/>
                <w:sz w:val="20"/>
              </w:rPr>
            </w:pPr>
          </w:p>
        </w:tc>
        <w:tc>
          <w:tcPr>
            <w:tcW w:w="709" w:type="dxa"/>
          </w:tcPr>
          <w:p w14:paraId="14C42B39" w14:textId="6E733DE1" w:rsidR="002C34A3" w:rsidRPr="002C34A3" w:rsidRDefault="002C34A3" w:rsidP="006A4C94">
            <w:pPr>
              <w:jc w:val="center"/>
              <w:rPr>
                <w:bCs/>
                <w:sz w:val="20"/>
              </w:rPr>
            </w:pPr>
            <w:r>
              <w:rPr>
                <w:bCs/>
                <w:sz w:val="20"/>
              </w:rPr>
              <w:t>62</w:t>
            </w:r>
          </w:p>
        </w:tc>
        <w:tc>
          <w:tcPr>
            <w:tcW w:w="709" w:type="dxa"/>
            <w:shd w:val="clear" w:color="auto" w:fill="auto"/>
            <w:vAlign w:val="center"/>
          </w:tcPr>
          <w:p w14:paraId="44BAE43A" w14:textId="5CD73378" w:rsidR="002C34A3" w:rsidRPr="002C34A3" w:rsidRDefault="002C34A3" w:rsidP="006A4C94">
            <w:pPr>
              <w:jc w:val="center"/>
              <w:rPr>
                <w:bCs/>
                <w:sz w:val="20"/>
              </w:rPr>
            </w:pPr>
            <w:r>
              <w:rPr>
                <w:bCs/>
                <w:sz w:val="20"/>
              </w:rPr>
              <w:t>50</w:t>
            </w:r>
          </w:p>
        </w:tc>
        <w:tc>
          <w:tcPr>
            <w:tcW w:w="709" w:type="dxa"/>
            <w:shd w:val="clear" w:color="auto" w:fill="auto"/>
            <w:vAlign w:val="center"/>
          </w:tcPr>
          <w:p w14:paraId="50D25997" w14:textId="3CB9647E" w:rsidR="002C34A3" w:rsidRPr="002C34A3" w:rsidRDefault="002C34A3" w:rsidP="006A4C94">
            <w:pPr>
              <w:jc w:val="center"/>
              <w:rPr>
                <w:bCs/>
                <w:sz w:val="20"/>
              </w:rPr>
            </w:pPr>
            <w:r>
              <w:rPr>
                <w:bCs/>
                <w:sz w:val="20"/>
              </w:rPr>
              <w:t>46</w:t>
            </w:r>
          </w:p>
        </w:tc>
        <w:tc>
          <w:tcPr>
            <w:tcW w:w="686" w:type="dxa"/>
            <w:shd w:val="clear" w:color="auto" w:fill="auto"/>
            <w:vAlign w:val="center"/>
          </w:tcPr>
          <w:p w14:paraId="30C3CB80" w14:textId="2391FA72" w:rsidR="002C34A3" w:rsidRPr="002C34A3" w:rsidRDefault="002C34A3" w:rsidP="006A4C94">
            <w:pPr>
              <w:jc w:val="center"/>
              <w:rPr>
                <w:bCs/>
                <w:sz w:val="20"/>
              </w:rPr>
            </w:pPr>
            <w:r>
              <w:rPr>
                <w:bCs/>
                <w:sz w:val="20"/>
              </w:rPr>
              <w:t>64</w:t>
            </w:r>
          </w:p>
        </w:tc>
        <w:tc>
          <w:tcPr>
            <w:tcW w:w="731" w:type="dxa"/>
            <w:shd w:val="clear" w:color="auto" w:fill="auto"/>
            <w:vAlign w:val="center"/>
          </w:tcPr>
          <w:p w14:paraId="6262B894" w14:textId="6F52AC57" w:rsidR="002C34A3" w:rsidRPr="002C34A3" w:rsidRDefault="002C34A3" w:rsidP="006A4C94">
            <w:pPr>
              <w:jc w:val="center"/>
              <w:rPr>
                <w:bCs/>
                <w:sz w:val="20"/>
              </w:rPr>
            </w:pPr>
            <w:r>
              <w:rPr>
                <w:bCs/>
                <w:sz w:val="20"/>
              </w:rPr>
              <w:t>59</w:t>
            </w:r>
          </w:p>
        </w:tc>
        <w:tc>
          <w:tcPr>
            <w:tcW w:w="851" w:type="dxa"/>
            <w:shd w:val="clear" w:color="auto" w:fill="auto"/>
            <w:vAlign w:val="center"/>
          </w:tcPr>
          <w:p w14:paraId="004FDFC2" w14:textId="349B1A88" w:rsidR="002C34A3" w:rsidRPr="002C34A3" w:rsidRDefault="002C34A3" w:rsidP="006A4C94">
            <w:pPr>
              <w:jc w:val="center"/>
              <w:rPr>
                <w:bCs/>
                <w:sz w:val="20"/>
              </w:rPr>
            </w:pPr>
            <w:r>
              <w:rPr>
                <w:bCs/>
                <w:sz w:val="20"/>
              </w:rPr>
              <w:t>78</w:t>
            </w:r>
          </w:p>
        </w:tc>
        <w:tc>
          <w:tcPr>
            <w:tcW w:w="708" w:type="dxa"/>
            <w:shd w:val="clear" w:color="auto" w:fill="auto"/>
            <w:vAlign w:val="center"/>
          </w:tcPr>
          <w:p w14:paraId="1347CEBA" w14:textId="0326A8FE" w:rsidR="002C34A3" w:rsidRPr="002C34A3" w:rsidRDefault="002C34A3" w:rsidP="006A4C94">
            <w:pPr>
              <w:jc w:val="center"/>
              <w:rPr>
                <w:bCs/>
                <w:sz w:val="20"/>
              </w:rPr>
            </w:pPr>
            <w:r>
              <w:rPr>
                <w:bCs/>
                <w:sz w:val="20"/>
              </w:rPr>
              <w:t>85</w:t>
            </w:r>
          </w:p>
        </w:tc>
      </w:tr>
      <w:tr w:rsidR="002C34A3" w:rsidRPr="00F81A37" w14:paraId="7CE12A14" w14:textId="77777777" w:rsidTr="003E59CF">
        <w:tc>
          <w:tcPr>
            <w:tcW w:w="1100" w:type="dxa"/>
            <w:shd w:val="clear" w:color="auto" w:fill="auto"/>
          </w:tcPr>
          <w:p w14:paraId="06508000" w14:textId="158597A0" w:rsidR="002C34A3" w:rsidRPr="00F81A37" w:rsidRDefault="002C34A3" w:rsidP="006A4C94">
            <w:pPr>
              <w:jc w:val="center"/>
              <w:rPr>
                <w:b/>
                <w:sz w:val="18"/>
                <w:szCs w:val="18"/>
              </w:rPr>
            </w:pPr>
            <w:r w:rsidRPr="00F81A37">
              <w:rPr>
                <w:b/>
                <w:sz w:val="18"/>
                <w:szCs w:val="18"/>
              </w:rPr>
              <w:t>Odwiedziny chorych</w:t>
            </w:r>
          </w:p>
        </w:tc>
        <w:tc>
          <w:tcPr>
            <w:tcW w:w="709" w:type="dxa"/>
          </w:tcPr>
          <w:p w14:paraId="594B259D" w14:textId="77777777" w:rsidR="002C34A3" w:rsidRDefault="002C34A3" w:rsidP="006A4C94">
            <w:pPr>
              <w:jc w:val="center"/>
              <w:rPr>
                <w:b/>
                <w:sz w:val="20"/>
              </w:rPr>
            </w:pPr>
            <w:r>
              <w:rPr>
                <w:b/>
                <w:sz w:val="20"/>
              </w:rPr>
              <w:t>ok 440</w:t>
            </w:r>
          </w:p>
        </w:tc>
        <w:tc>
          <w:tcPr>
            <w:tcW w:w="705" w:type="dxa"/>
          </w:tcPr>
          <w:p w14:paraId="100483E5" w14:textId="3383DB5E" w:rsidR="002C34A3" w:rsidRPr="002C34A3" w:rsidRDefault="002C34A3" w:rsidP="002C34A3">
            <w:pPr>
              <w:jc w:val="center"/>
              <w:rPr>
                <w:bCs/>
                <w:sz w:val="20"/>
              </w:rPr>
            </w:pPr>
            <w:r w:rsidRPr="002C34A3">
              <w:rPr>
                <w:bCs/>
                <w:sz w:val="20"/>
              </w:rPr>
              <w:t>ok 340</w:t>
            </w:r>
          </w:p>
        </w:tc>
        <w:tc>
          <w:tcPr>
            <w:tcW w:w="709" w:type="dxa"/>
          </w:tcPr>
          <w:p w14:paraId="18449779" w14:textId="77777777" w:rsidR="002C34A3" w:rsidRPr="002C34A3" w:rsidRDefault="002C34A3" w:rsidP="006A4C94">
            <w:pPr>
              <w:jc w:val="center"/>
              <w:rPr>
                <w:bCs/>
                <w:sz w:val="20"/>
              </w:rPr>
            </w:pPr>
            <w:r w:rsidRPr="002C34A3">
              <w:rPr>
                <w:bCs/>
                <w:sz w:val="20"/>
              </w:rPr>
              <w:t>ok 400</w:t>
            </w:r>
          </w:p>
        </w:tc>
        <w:tc>
          <w:tcPr>
            <w:tcW w:w="731" w:type="dxa"/>
          </w:tcPr>
          <w:p w14:paraId="1A73C80A" w14:textId="77777777" w:rsidR="002C34A3" w:rsidRPr="002C34A3" w:rsidRDefault="002C34A3" w:rsidP="006A4C94">
            <w:pPr>
              <w:jc w:val="center"/>
              <w:rPr>
                <w:bCs/>
                <w:sz w:val="20"/>
              </w:rPr>
            </w:pPr>
            <w:r w:rsidRPr="002C34A3">
              <w:rPr>
                <w:bCs/>
                <w:sz w:val="20"/>
              </w:rPr>
              <w:t>632+</w:t>
            </w:r>
          </w:p>
          <w:p w14:paraId="66CDDB42" w14:textId="77777777" w:rsidR="002C34A3" w:rsidRPr="002C34A3" w:rsidRDefault="002C34A3" w:rsidP="006A4C94">
            <w:pPr>
              <w:jc w:val="center"/>
              <w:rPr>
                <w:bCs/>
                <w:sz w:val="20"/>
              </w:rPr>
            </w:pPr>
            <w:r w:rsidRPr="002C34A3">
              <w:rPr>
                <w:bCs/>
                <w:sz w:val="20"/>
              </w:rPr>
              <w:t>214</w:t>
            </w:r>
          </w:p>
        </w:tc>
        <w:tc>
          <w:tcPr>
            <w:tcW w:w="709" w:type="dxa"/>
          </w:tcPr>
          <w:p w14:paraId="02615297" w14:textId="77777777" w:rsidR="002C34A3" w:rsidRPr="002C34A3" w:rsidRDefault="002C34A3" w:rsidP="006A4C94">
            <w:pPr>
              <w:jc w:val="center"/>
              <w:rPr>
                <w:bCs/>
                <w:sz w:val="20"/>
              </w:rPr>
            </w:pPr>
            <w:r w:rsidRPr="002C34A3">
              <w:rPr>
                <w:bCs/>
                <w:sz w:val="20"/>
              </w:rPr>
              <w:t>Ok 550</w:t>
            </w:r>
          </w:p>
        </w:tc>
        <w:tc>
          <w:tcPr>
            <w:tcW w:w="709" w:type="dxa"/>
            <w:shd w:val="clear" w:color="auto" w:fill="auto"/>
            <w:vAlign w:val="center"/>
          </w:tcPr>
          <w:p w14:paraId="6AAA15A3" w14:textId="77777777" w:rsidR="002C34A3" w:rsidRPr="002C34A3" w:rsidRDefault="002C34A3" w:rsidP="006A4C94">
            <w:pPr>
              <w:jc w:val="center"/>
              <w:rPr>
                <w:bCs/>
                <w:sz w:val="20"/>
              </w:rPr>
            </w:pPr>
            <w:r w:rsidRPr="002C34A3">
              <w:rPr>
                <w:bCs/>
                <w:sz w:val="20"/>
              </w:rPr>
              <w:t>580</w:t>
            </w:r>
          </w:p>
        </w:tc>
        <w:tc>
          <w:tcPr>
            <w:tcW w:w="709" w:type="dxa"/>
            <w:shd w:val="clear" w:color="auto" w:fill="auto"/>
            <w:vAlign w:val="center"/>
          </w:tcPr>
          <w:p w14:paraId="1A0D038F" w14:textId="77777777" w:rsidR="002C34A3" w:rsidRPr="002C34A3" w:rsidRDefault="002C34A3" w:rsidP="006A4C94">
            <w:pPr>
              <w:jc w:val="center"/>
              <w:rPr>
                <w:bCs/>
                <w:sz w:val="20"/>
              </w:rPr>
            </w:pPr>
            <w:r w:rsidRPr="002C34A3">
              <w:rPr>
                <w:bCs/>
                <w:sz w:val="20"/>
              </w:rPr>
              <w:t>ok 470</w:t>
            </w:r>
          </w:p>
        </w:tc>
        <w:tc>
          <w:tcPr>
            <w:tcW w:w="686" w:type="dxa"/>
            <w:shd w:val="clear" w:color="auto" w:fill="auto"/>
            <w:vAlign w:val="center"/>
          </w:tcPr>
          <w:p w14:paraId="004E3A4D" w14:textId="77777777" w:rsidR="002C34A3" w:rsidRPr="002C34A3" w:rsidRDefault="002C34A3" w:rsidP="006A4C94">
            <w:pPr>
              <w:jc w:val="center"/>
              <w:rPr>
                <w:bCs/>
                <w:sz w:val="20"/>
              </w:rPr>
            </w:pPr>
            <w:r w:rsidRPr="002C34A3">
              <w:rPr>
                <w:bCs/>
                <w:sz w:val="20"/>
              </w:rPr>
              <w:t>580</w:t>
            </w:r>
          </w:p>
        </w:tc>
        <w:tc>
          <w:tcPr>
            <w:tcW w:w="731" w:type="dxa"/>
            <w:shd w:val="clear" w:color="auto" w:fill="auto"/>
            <w:vAlign w:val="center"/>
          </w:tcPr>
          <w:p w14:paraId="541F5C09" w14:textId="77777777" w:rsidR="002C34A3" w:rsidRPr="002C34A3" w:rsidRDefault="002C34A3" w:rsidP="006A4C94">
            <w:pPr>
              <w:jc w:val="center"/>
              <w:rPr>
                <w:bCs/>
                <w:sz w:val="20"/>
              </w:rPr>
            </w:pPr>
            <w:r w:rsidRPr="002C34A3">
              <w:rPr>
                <w:bCs/>
                <w:sz w:val="20"/>
              </w:rPr>
              <w:t>ok 510</w:t>
            </w:r>
          </w:p>
        </w:tc>
        <w:tc>
          <w:tcPr>
            <w:tcW w:w="851" w:type="dxa"/>
            <w:shd w:val="clear" w:color="auto" w:fill="auto"/>
            <w:vAlign w:val="center"/>
          </w:tcPr>
          <w:p w14:paraId="521AAAB9" w14:textId="77777777" w:rsidR="002C34A3" w:rsidRPr="002C34A3" w:rsidRDefault="002C34A3" w:rsidP="006A4C94">
            <w:pPr>
              <w:jc w:val="center"/>
              <w:rPr>
                <w:bCs/>
                <w:sz w:val="20"/>
              </w:rPr>
            </w:pPr>
            <w:r w:rsidRPr="002C34A3">
              <w:rPr>
                <w:bCs/>
                <w:sz w:val="20"/>
              </w:rPr>
              <w:t>ok 650</w:t>
            </w:r>
          </w:p>
        </w:tc>
        <w:tc>
          <w:tcPr>
            <w:tcW w:w="708" w:type="dxa"/>
            <w:shd w:val="clear" w:color="auto" w:fill="auto"/>
          </w:tcPr>
          <w:p w14:paraId="6414612F" w14:textId="77777777" w:rsidR="002C34A3" w:rsidRPr="002C34A3" w:rsidRDefault="002C34A3" w:rsidP="006A4C94">
            <w:pPr>
              <w:jc w:val="center"/>
              <w:rPr>
                <w:bCs/>
                <w:sz w:val="20"/>
              </w:rPr>
            </w:pPr>
          </w:p>
        </w:tc>
      </w:tr>
      <w:tr w:rsidR="002C34A3" w:rsidRPr="00F81A37" w14:paraId="1A82F7BA" w14:textId="77777777" w:rsidTr="003E59CF">
        <w:tc>
          <w:tcPr>
            <w:tcW w:w="1100" w:type="dxa"/>
            <w:shd w:val="clear" w:color="auto" w:fill="auto"/>
          </w:tcPr>
          <w:p w14:paraId="65183195" w14:textId="77777777" w:rsidR="002C34A3" w:rsidRPr="00F81A37" w:rsidRDefault="002C34A3" w:rsidP="006A4C94">
            <w:pPr>
              <w:jc w:val="center"/>
              <w:rPr>
                <w:b/>
                <w:sz w:val="18"/>
                <w:szCs w:val="18"/>
              </w:rPr>
            </w:pPr>
            <w:r w:rsidRPr="00F81A37">
              <w:rPr>
                <w:b/>
                <w:sz w:val="18"/>
                <w:szCs w:val="18"/>
              </w:rPr>
              <w:t xml:space="preserve">Komunie </w:t>
            </w:r>
            <w:proofErr w:type="spellStart"/>
            <w:r w:rsidRPr="00F81A37">
              <w:rPr>
                <w:b/>
                <w:sz w:val="18"/>
                <w:szCs w:val="18"/>
              </w:rPr>
              <w:t>Sw</w:t>
            </w:r>
            <w:proofErr w:type="spellEnd"/>
            <w:r w:rsidRPr="00F81A37">
              <w:rPr>
                <w:b/>
                <w:sz w:val="18"/>
                <w:szCs w:val="18"/>
              </w:rPr>
              <w:t>. w tys.</w:t>
            </w:r>
          </w:p>
        </w:tc>
        <w:tc>
          <w:tcPr>
            <w:tcW w:w="709" w:type="dxa"/>
          </w:tcPr>
          <w:p w14:paraId="6C3305C1" w14:textId="77777777" w:rsidR="002C34A3" w:rsidRDefault="002C34A3" w:rsidP="006A4C94">
            <w:pPr>
              <w:jc w:val="center"/>
              <w:rPr>
                <w:b/>
                <w:sz w:val="20"/>
              </w:rPr>
            </w:pPr>
            <w:r>
              <w:rPr>
                <w:b/>
                <w:sz w:val="20"/>
              </w:rPr>
              <w:t>ok 120</w:t>
            </w:r>
          </w:p>
        </w:tc>
        <w:tc>
          <w:tcPr>
            <w:tcW w:w="705" w:type="dxa"/>
          </w:tcPr>
          <w:p w14:paraId="7C70BB24" w14:textId="77777777" w:rsidR="002C34A3" w:rsidRPr="002C34A3" w:rsidRDefault="002C34A3" w:rsidP="006A4C94">
            <w:pPr>
              <w:jc w:val="center"/>
              <w:rPr>
                <w:bCs/>
                <w:sz w:val="20"/>
              </w:rPr>
            </w:pPr>
            <w:r w:rsidRPr="002C34A3">
              <w:rPr>
                <w:bCs/>
                <w:sz w:val="20"/>
              </w:rPr>
              <w:t>ok 97</w:t>
            </w:r>
          </w:p>
        </w:tc>
        <w:tc>
          <w:tcPr>
            <w:tcW w:w="709" w:type="dxa"/>
          </w:tcPr>
          <w:p w14:paraId="0BC84200" w14:textId="77777777" w:rsidR="002C34A3" w:rsidRPr="002C34A3" w:rsidRDefault="002C34A3" w:rsidP="006A4C94">
            <w:pPr>
              <w:jc w:val="center"/>
              <w:rPr>
                <w:bCs/>
                <w:sz w:val="20"/>
              </w:rPr>
            </w:pPr>
            <w:r w:rsidRPr="002C34A3">
              <w:rPr>
                <w:bCs/>
                <w:sz w:val="20"/>
              </w:rPr>
              <w:t>ok 80</w:t>
            </w:r>
          </w:p>
        </w:tc>
        <w:tc>
          <w:tcPr>
            <w:tcW w:w="731" w:type="dxa"/>
          </w:tcPr>
          <w:p w14:paraId="1C98BF76" w14:textId="77777777" w:rsidR="002C34A3" w:rsidRPr="002C34A3" w:rsidRDefault="002C34A3" w:rsidP="006A4C94">
            <w:pPr>
              <w:jc w:val="center"/>
              <w:rPr>
                <w:bCs/>
                <w:sz w:val="20"/>
              </w:rPr>
            </w:pPr>
            <w:r w:rsidRPr="002C34A3">
              <w:rPr>
                <w:bCs/>
                <w:sz w:val="20"/>
              </w:rPr>
              <w:t>118</w:t>
            </w:r>
          </w:p>
        </w:tc>
        <w:tc>
          <w:tcPr>
            <w:tcW w:w="709" w:type="dxa"/>
          </w:tcPr>
          <w:p w14:paraId="2AF5D3F5" w14:textId="77777777" w:rsidR="002C34A3" w:rsidRPr="002C34A3" w:rsidRDefault="002C34A3" w:rsidP="006A4C94">
            <w:pPr>
              <w:jc w:val="center"/>
              <w:rPr>
                <w:bCs/>
                <w:sz w:val="20"/>
              </w:rPr>
            </w:pPr>
            <w:r w:rsidRPr="002C34A3">
              <w:rPr>
                <w:bCs/>
                <w:sz w:val="20"/>
              </w:rPr>
              <w:t>120</w:t>
            </w:r>
          </w:p>
        </w:tc>
        <w:tc>
          <w:tcPr>
            <w:tcW w:w="709" w:type="dxa"/>
            <w:shd w:val="clear" w:color="auto" w:fill="auto"/>
            <w:vAlign w:val="center"/>
          </w:tcPr>
          <w:p w14:paraId="33D1196C" w14:textId="77777777" w:rsidR="002C34A3" w:rsidRPr="002C34A3" w:rsidRDefault="002C34A3" w:rsidP="006A4C94">
            <w:pPr>
              <w:jc w:val="center"/>
              <w:rPr>
                <w:bCs/>
                <w:sz w:val="20"/>
              </w:rPr>
            </w:pPr>
            <w:r w:rsidRPr="002C34A3">
              <w:rPr>
                <w:bCs/>
                <w:sz w:val="20"/>
              </w:rPr>
              <w:t>120</w:t>
            </w:r>
          </w:p>
        </w:tc>
        <w:tc>
          <w:tcPr>
            <w:tcW w:w="709" w:type="dxa"/>
            <w:shd w:val="clear" w:color="auto" w:fill="auto"/>
            <w:vAlign w:val="center"/>
          </w:tcPr>
          <w:p w14:paraId="77C91FA5" w14:textId="77777777" w:rsidR="002C34A3" w:rsidRPr="002C34A3" w:rsidRDefault="002C34A3" w:rsidP="006A4C94">
            <w:pPr>
              <w:jc w:val="center"/>
              <w:rPr>
                <w:bCs/>
                <w:sz w:val="20"/>
              </w:rPr>
            </w:pPr>
            <w:r w:rsidRPr="002C34A3">
              <w:rPr>
                <w:bCs/>
                <w:sz w:val="20"/>
              </w:rPr>
              <w:t>120</w:t>
            </w:r>
          </w:p>
        </w:tc>
        <w:tc>
          <w:tcPr>
            <w:tcW w:w="686" w:type="dxa"/>
            <w:shd w:val="clear" w:color="auto" w:fill="auto"/>
            <w:vAlign w:val="center"/>
          </w:tcPr>
          <w:p w14:paraId="79CFEDDB" w14:textId="77777777" w:rsidR="002C34A3" w:rsidRPr="002C34A3" w:rsidRDefault="002C34A3" w:rsidP="006A4C94">
            <w:pPr>
              <w:jc w:val="center"/>
              <w:rPr>
                <w:bCs/>
                <w:sz w:val="20"/>
              </w:rPr>
            </w:pPr>
            <w:r w:rsidRPr="002C34A3">
              <w:rPr>
                <w:bCs/>
                <w:sz w:val="20"/>
              </w:rPr>
              <w:t>140</w:t>
            </w:r>
          </w:p>
        </w:tc>
        <w:tc>
          <w:tcPr>
            <w:tcW w:w="731" w:type="dxa"/>
            <w:shd w:val="clear" w:color="auto" w:fill="auto"/>
            <w:vAlign w:val="center"/>
          </w:tcPr>
          <w:p w14:paraId="38E4E092" w14:textId="77777777" w:rsidR="002C34A3" w:rsidRPr="002C34A3" w:rsidRDefault="002C34A3" w:rsidP="006A4C94">
            <w:pPr>
              <w:jc w:val="center"/>
              <w:rPr>
                <w:bCs/>
                <w:sz w:val="20"/>
              </w:rPr>
            </w:pPr>
            <w:r w:rsidRPr="002C34A3">
              <w:rPr>
                <w:bCs/>
                <w:sz w:val="20"/>
              </w:rPr>
              <w:t>149</w:t>
            </w:r>
          </w:p>
        </w:tc>
        <w:tc>
          <w:tcPr>
            <w:tcW w:w="851" w:type="dxa"/>
            <w:shd w:val="clear" w:color="auto" w:fill="auto"/>
            <w:vAlign w:val="center"/>
          </w:tcPr>
          <w:p w14:paraId="3F881E2D" w14:textId="77777777" w:rsidR="002C34A3" w:rsidRPr="002C34A3" w:rsidRDefault="002C34A3" w:rsidP="006A4C94">
            <w:pPr>
              <w:jc w:val="center"/>
              <w:rPr>
                <w:bCs/>
                <w:sz w:val="20"/>
              </w:rPr>
            </w:pPr>
            <w:r w:rsidRPr="002C34A3">
              <w:rPr>
                <w:bCs/>
                <w:sz w:val="20"/>
              </w:rPr>
              <w:t>170</w:t>
            </w:r>
          </w:p>
        </w:tc>
        <w:tc>
          <w:tcPr>
            <w:tcW w:w="708" w:type="dxa"/>
            <w:shd w:val="clear" w:color="auto" w:fill="auto"/>
          </w:tcPr>
          <w:p w14:paraId="63FA75B8" w14:textId="77777777" w:rsidR="002C34A3" w:rsidRPr="002C34A3" w:rsidRDefault="002C34A3" w:rsidP="006A4C94">
            <w:pPr>
              <w:jc w:val="center"/>
              <w:rPr>
                <w:bCs/>
                <w:sz w:val="20"/>
              </w:rPr>
            </w:pPr>
          </w:p>
        </w:tc>
      </w:tr>
      <w:tr w:rsidR="003E59CF" w:rsidRPr="00F81A37" w14:paraId="1B2B5B11" w14:textId="77777777" w:rsidTr="003E59CF">
        <w:tc>
          <w:tcPr>
            <w:tcW w:w="1100" w:type="dxa"/>
            <w:shd w:val="clear" w:color="auto" w:fill="auto"/>
          </w:tcPr>
          <w:p w14:paraId="49EE4A3A" w14:textId="2A80EF3B" w:rsidR="003E59CF" w:rsidRPr="00F81A37" w:rsidRDefault="003E59CF" w:rsidP="006A4C94">
            <w:pPr>
              <w:jc w:val="center"/>
              <w:rPr>
                <w:b/>
                <w:sz w:val="18"/>
                <w:szCs w:val="18"/>
              </w:rPr>
            </w:pPr>
            <w:r>
              <w:rPr>
                <w:b/>
                <w:sz w:val="18"/>
                <w:szCs w:val="18"/>
              </w:rPr>
              <w:t>Liczba osób zameldowanych</w:t>
            </w:r>
          </w:p>
        </w:tc>
        <w:tc>
          <w:tcPr>
            <w:tcW w:w="709" w:type="dxa"/>
            <w:vAlign w:val="center"/>
          </w:tcPr>
          <w:p w14:paraId="55A27167" w14:textId="5A43EFE2" w:rsidR="003E59CF" w:rsidRPr="003E59CF" w:rsidRDefault="003E59CF" w:rsidP="003E59CF">
            <w:pPr>
              <w:jc w:val="center"/>
              <w:rPr>
                <w:bCs/>
                <w:sz w:val="18"/>
                <w:szCs w:val="18"/>
              </w:rPr>
            </w:pPr>
            <w:r w:rsidRPr="003E59CF">
              <w:rPr>
                <w:bCs/>
                <w:sz w:val="18"/>
                <w:szCs w:val="18"/>
              </w:rPr>
              <w:t>10355</w:t>
            </w:r>
          </w:p>
        </w:tc>
        <w:tc>
          <w:tcPr>
            <w:tcW w:w="705" w:type="dxa"/>
            <w:vAlign w:val="center"/>
          </w:tcPr>
          <w:p w14:paraId="53E5708E" w14:textId="6FF11F09" w:rsidR="003E59CF" w:rsidRPr="003E59CF" w:rsidRDefault="003E59CF" w:rsidP="003E59CF">
            <w:pPr>
              <w:jc w:val="center"/>
              <w:rPr>
                <w:bCs/>
                <w:sz w:val="18"/>
                <w:szCs w:val="18"/>
              </w:rPr>
            </w:pPr>
            <w:r w:rsidRPr="003E59CF">
              <w:rPr>
                <w:bCs/>
                <w:sz w:val="18"/>
                <w:szCs w:val="18"/>
              </w:rPr>
              <w:t>10528</w:t>
            </w:r>
          </w:p>
        </w:tc>
        <w:tc>
          <w:tcPr>
            <w:tcW w:w="709" w:type="dxa"/>
            <w:vAlign w:val="center"/>
          </w:tcPr>
          <w:p w14:paraId="241BE642" w14:textId="75B24558" w:rsidR="003E59CF" w:rsidRPr="003E59CF" w:rsidRDefault="003E59CF" w:rsidP="003E59CF">
            <w:pPr>
              <w:jc w:val="center"/>
              <w:rPr>
                <w:bCs/>
                <w:sz w:val="18"/>
                <w:szCs w:val="18"/>
              </w:rPr>
            </w:pPr>
            <w:r w:rsidRPr="003E59CF">
              <w:rPr>
                <w:bCs/>
                <w:sz w:val="18"/>
                <w:szCs w:val="18"/>
              </w:rPr>
              <w:t>10637</w:t>
            </w:r>
          </w:p>
        </w:tc>
        <w:tc>
          <w:tcPr>
            <w:tcW w:w="731" w:type="dxa"/>
            <w:vAlign w:val="center"/>
          </w:tcPr>
          <w:p w14:paraId="5D5D3051" w14:textId="16D860A6" w:rsidR="003E59CF" w:rsidRPr="003E59CF" w:rsidRDefault="003E59CF" w:rsidP="003E59CF">
            <w:pPr>
              <w:jc w:val="center"/>
              <w:rPr>
                <w:bCs/>
                <w:sz w:val="18"/>
                <w:szCs w:val="18"/>
              </w:rPr>
            </w:pPr>
            <w:r w:rsidRPr="003E59CF">
              <w:rPr>
                <w:bCs/>
                <w:sz w:val="18"/>
                <w:szCs w:val="18"/>
              </w:rPr>
              <w:t>10812</w:t>
            </w:r>
          </w:p>
        </w:tc>
        <w:tc>
          <w:tcPr>
            <w:tcW w:w="709" w:type="dxa"/>
            <w:vAlign w:val="center"/>
          </w:tcPr>
          <w:p w14:paraId="5B13720F" w14:textId="39881D1C" w:rsidR="003E59CF" w:rsidRPr="003E59CF" w:rsidRDefault="003E59CF" w:rsidP="003E59CF">
            <w:pPr>
              <w:jc w:val="center"/>
              <w:rPr>
                <w:bCs/>
                <w:sz w:val="18"/>
                <w:szCs w:val="18"/>
              </w:rPr>
            </w:pPr>
            <w:r w:rsidRPr="003E59CF">
              <w:rPr>
                <w:bCs/>
                <w:sz w:val="18"/>
                <w:szCs w:val="18"/>
              </w:rPr>
              <w:t>11009</w:t>
            </w:r>
          </w:p>
        </w:tc>
        <w:tc>
          <w:tcPr>
            <w:tcW w:w="709" w:type="dxa"/>
            <w:shd w:val="clear" w:color="auto" w:fill="auto"/>
            <w:vAlign w:val="center"/>
          </w:tcPr>
          <w:p w14:paraId="140B931A" w14:textId="77777777" w:rsidR="003E59CF" w:rsidRPr="003E59CF" w:rsidRDefault="003E59CF" w:rsidP="003E59CF">
            <w:pPr>
              <w:jc w:val="center"/>
              <w:rPr>
                <w:bCs/>
                <w:sz w:val="18"/>
                <w:szCs w:val="18"/>
              </w:rPr>
            </w:pPr>
          </w:p>
        </w:tc>
        <w:tc>
          <w:tcPr>
            <w:tcW w:w="709" w:type="dxa"/>
            <w:shd w:val="clear" w:color="auto" w:fill="auto"/>
            <w:vAlign w:val="center"/>
          </w:tcPr>
          <w:p w14:paraId="1B170445" w14:textId="286FB9BA" w:rsidR="003E59CF" w:rsidRPr="003E59CF" w:rsidRDefault="003E59CF" w:rsidP="003E59CF">
            <w:pPr>
              <w:jc w:val="center"/>
              <w:rPr>
                <w:bCs/>
                <w:sz w:val="18"/>
                <w:szCs w:val="18"/>
              </w:rPr>
            </w:pPr>
            <w:r w:rsidRPr="003E59CF">
              <w:rPr>
                <w:bCs/>
                <w:sz w:val="18"/>
                <w:szCs w:val="18"/>
              </w:rPr>
              <w:t>11315</w:t>
            </w:r>
          </w:p>
        </w:tc>
        <w:tc>
          <w:tcPr>
            <w:tcW w:w="686" w:type="dxa"/>
            <w:shd w:val="clear" w:color="auto" w:fill="auto"/>
            <w:vAlign w:val="center"/>
          </w:tcPr>
          <w:p w14:paraId="5D0B8AE7" w14:textId="79708E66" w:rsidR="003E59CF" w:rsidRPr="003E59CF" w:rsidRDefault="003E59CF" w:rsidP="003E59CF">
            <w:pPr>
              <w:jc w:val="center"/>
              <w:rPr>
                <w:bCs/>
                <w:sz w:val="18"/>
                <w:szCs w:val="18"/>
              </w:rPr>
            </w:pPr>
            <w:r w:rsidRPr="003E59CF">
              <w:rPr>
                <w:bCs/>
                <w:sz w:val="18"/>
                <w:szCs w:val="18"/>
              </w:rPr>
              <w:t>11759</w:t>
            </w:r>
          </w:p>
        </w:tc>
        <w:tc>
          <w:tcPr>
            <w:tcW w:w="731" w:type="dxa"/>
            <w:shd w:val="clear" w:color="auto" w:fill="auto"/>
            <w:vAlign w:val="center"/>
          </w:tcPr>
          <w:p w14:paraId="1EDCB6D5" w14:textId="623C3568" w:rsidR="003E59CF" w:rsidRPr="003E59CF" w:rsidRDefault="003E59CF" w:rsidP="003E59CF">
            <w:pPr>
              <w:jc w:val="center"/>
              <w:rPr>
                <w:bCs/>
                <w:sz w:val="18"/>
                <w:szCs w:val="18"/>
              </w:rPr>
            </w:pPr>
            <w:r w:rsidRPr="003E59CF">
              <w:rPr>
                <w:bCs/>
                <w:sz w:val="18"/>
                <w:szCs w:val="18"/>
              </w:rPr>
              <w:t>11933</w:t>
            </w:r>
          </w:p>
        </w:tc>
        <w:tc>
          <w:tcPr>
            <w:tcW w:w="851" w:type="dxa"/>
            <w:shd w:val="clear" w:color="auto" w:fill="auto"/>
            <w:vAlign w:val="center"/>
          </w:tcPr>
          <w:p w14:paraId="145EC6F9" w14:textId="64FACB82" w:rsidR="003E59CF" w:rsidRPr="003E59CF" w:rsidRDefault="003E59CF" w:rsidP="003E59CF">
            <w:pPr>
              <w:jc w:val="center"/>
              <w:rPr>
                <w:bCs/>
                <w:sz w:val="18"/>
                <w:szCs w:val="18"/>
              </w:rPr>
            </w:pPr>
            <w:r w:rsidRPr="003E59CF">
              <w:rPr>
                <w:bCs/>
                <w:sz w:val="18"/>
                <w:szCs w:val="18"/>
              </w:rPr>
              <w:t>11735</w:t>
            </w:r>
          </w:p>
        </w:tc>
        <w:tc>
          <w:tcPr>
            <w:tcW w:w="708" w:type="dxa"/>
            <w:shd w:val="clear" w:color="auto" w:fill="auto"/>
            <w:vAlign w:val="center"/>
          </w:tcPr>
          <w:p w14:paraId="1303FDC6" w14:textId="5F2D05F3" w:rsidR="003E59CF" w:rsidRPr="003E59CF" w:rsidRDefault="003E59CF" w:rsidP="003E59CF">
            <w:pPr>
              <w:jc w:val="center"/>
              <w:rPr>
                <w:bCs/>
                <w:sz w:val="18"/>
                <w:szCs w:val="18"/>
              </w:rPr>
            </w:pPr>
            <w:r w:rsidRPr="003E59CF">
              <w:rPr>
                <w:bCs/>
                <w:sz w:val="18"/>
                <w:szCs w:val="18"/>
              </w:rPr>
              <w:t>11850</w:t>
            </w:r>
          </w:p>
        </w:tc>
      </w:tr>
      <w:tr w:rsidR="003E59CF" w:rsidRPr="00F81A37" w14:paraId="26C5056A" w14:textId="77777777" w:rsidTr="003E59CF">
        <w:tc>
          <w:tcPr>
            <w:tcW w:w="1100" w:type="dxa"/>
            <w:shd w:val="clear" w:color="auto" w:fill="auto"/>
          </w:tcPr>
          <w:p w14:paraId="325D6A8D" w14:textId="7AE8BAC9" w:rsidR="003E59CF" w:rsidRDefault="003E59CF" w:rsidP="006A4C94">
            <w:pPr>
              <w:jc w:val="center"/>
              <w:rPr>
                <w:b/>
                <w:sz w:val="18"/>
                <w:szCs w:val="18"/>
              </w:rPr>
            </w:pPr>
            <w:proofErr w:type="spellStart"/>
            <w:r>
              <w:rPr>
                <w:b/>
                <w:sz w:val="18"/>
                <w:szCs w:val="18"/>
              </w:rPr>
              <w:t>Dominikantes</w:t>
            </w:r>
            <w:proofErr w:type="spellEnd"/>
            <w:r>
              <w:rPr>
                <w:b/>
                <w:sz w:val="18"/>
                <w:szCs w:val="18"/>
              </w:rPr>
              <w:t>**</w:t>
            </w:r>
            <w:r w:rsidR="006750A1">
              <w:rPr>
                <w:b/>
                <w:sz w:val="18"/>
                <w:szCs w:val="18"/>
              </w:rPr>
              <w:t>*</w:t>
            </w:r>
          </w:p>
        </w:tc>
        <w:tc>
          <w:tcPr>
            <w:tcW w:w="709" w:type="dxa"/>
            <w:vAlign w:val="center"/>
          </w:tcPr>
          <w:p w14:paraId="44CD7040" w14:textId="026F4750" w:rsidR="003E59CF" w:rsidRPr="003E59CF" w:rsidRDefault="006750A1" w:rsidP="003E59CF">
            <w:pPr>
              <w:jc w:val="center"/>
              <w:rPr>
                <w:bCs/>
                <w:sz w:val="18"/>
                <w:szCs w:val="18"/>
              </w:rPr>
            </w:pPr>
            <w:r>
              <w:rPr>
                <w:bCs/>
                <w:sz w:val="18"/>
                <w:szCs w:val="18"/>
              </w:rPr>
              <w:t>1914</w:t>
            </w:r>
          </w:p>
        </w:tc>
        <w:tc>
          <w:tcPr>
            <w:tcW w:w="705" w:type="dxa"/>
            <w:vAlign w:val="center"/>
          </w:tcPr>
          <w:p w14:paraId="54DB1DA1" w14:textId="77777777" w:rsidR="003E59CF" w:rsidRDefault="006750A1" w:rsidP="003E59CF">
            <w:pPr>
              <w:jc w:val="center"/>
              <w:rPr>
                <w:bCs/>
                <w:sz w:val="18"/>
                <w:szCs w:val="18"/>
              </w:rPr>
            </w:pPr>
            <w:r>
              <w:rPr>
                <w:bCs/>
                <w:sz w:val="18"/>
                <w:szCs w:val="18"/>
              </w:rPr>
              <w:t>1720</w:t>
            </w:r>
          </w:p>
          <w:p w14:paraId="1858169A" w14:textId="184E2E27" w:rsidR="006750A1" w:rsidRPr="003E59CF" w:rsidRDefault="006750A1" w:rsidP="003E59CF">
            <w:pPr>
              <w:jc w:val="center"/>
              <w:rPr>
                <w:bCs/>
                <w:sz w:val="18"/>
                <w:szCs w:val="18"/>
              </w:rPr>
            </w:pPr>
            <w:r>
              <w:rPr>
                <w:bCs/>
                <w:sz w:val="18"/>
                <w:szCs w:val="18"/>
              </w:rPr>
              <w:t>****</w:t>
            </w:r>
          </w:p>
        </w:tc>
        <w:tc>
          <w:tcPr>
            <w:tcW w:w="709" w:type="dxa"/>
            <w:vAlign w:val="center"/>
          </w:tcPr>
          <w:p w14:paraId="52323939" w14:textId="77777777" w:rsidR="003E59CF" w:rsidRDefault="006750A1" w:rsidP="003E59CF">
            <w:pPr>
              <w:jc w:val="center"/>
              <w:rPr>
                <w:bCs/>
                <w:sz w:val="18"/>
                <w:szCs w:val="18"/>
              </w:rPr>
            </w:pPr>
            <w:r>
              <w:rPr>
                <w:bCs/>
                <w:sz w:val="18"/>
                <w:szCs w:val="18"/>
              </w:rPr>
              <w:t>1256</w:t>
            </w:r>
          </w:p>
          <w:p w14:paraId="0667D323" w14:textId="4DC8E07F" w:rsidR="006750A1" w:rsidRPr="003E59CF" w:rsidRDefault="006750A1" w:rsidP="003E59CF">
            <w:pPr>
              <w:jc w:val="center"/>
              <w:rPr>
                <w:bCs/>
                <w:sz w:val="18"/>
                <w:szCs w:val="18"/>
              </w:rPr>
            </w:pPr>
            <w:r>
              <w:rPr>
                <w:bCs/>
                <w:sz w:val="18"/>
                <w:szCs w:val="18"/>
              </w:rPr>
              <w:t>****</w:t>
            </w:r>
          </w:p>
        </w:tc>
        <w:tc>
          <w:tcPr>
            <w:tcW w:w="731" w:type="dxa"/>
            <w:vAlign w:val="center"/>
          </w:tcPr>
          <w:p w14:paraId="581B9A3D" w14:textId="61A665E1" w:rsidR="003E59CF" w:rsidRPr="003E59CF" w:rsidRDefault="006750A1" w:rsidP="003E59CF">
            <w:pPr>
              <w:jc w:val="center"/>
              <w:rPr>
                <w:bCs/>
                <w:sz w:val="18"/>
                <w:szCs w:val="18"/>
              </w:rPr>
            </w:pPr>
            <w:r>
              <w:rPr>
                <w:bCs/>
                <w:sz w:val="18"/>
                <w:szCs w:val="18"/>
              </w:rPr>
              <w:t>2229</w:t>
            </w:r>
          </w:p>
        </w:tc>
        <w:tc>
          <w:tcPr>
            <w:tcW w:w="709" w:type="dxa"/>
            <w:vAlign w:val="center"/>
          </w:tcPr>
          <w:p w14:paraId="35F8FCAA" w14:textId="0A7C2892" w:rsidR="003E59CF" w:rsidRPr="003E59CF" w:rsidRDefault="006750A1" w:rsidP="003E59CF">
            <w:pPr>
              <w:jc w:val="center"/>
              <w:rPr>
                <w:bCs/>
                <w:sz w:val="18"/>
                <w:szCs w:val="18"/>
              </w:rPr>
            </w:pPr>
            <w:r>
              <w:rPr>
                <w:bCs/>
                <w:sz w:val="18"/>
                <w:szCs w:val="18"/>
              </w:rPr>
              <w:t>2397</w:t>
            </w:r>
          </w:p>
        </w:tc>
        <w:tc>
          <w:tcPr>
            <w:tcW w:w="709" w:type="dxa"/>
            <w:shd w:val="clear" w:color="auto" w:fill="auto"/>
            <w:vAlign w:val="center"/>
          </w:tcPr>
          <w:p w14:paraId="2C01CBD1" w14:textId="04E5C340" w:rsidR="003E59CF" w:rsidRPr="003E59CF" w:rsidRDefault="006750A1" w:rsidP="003E59CF">
            <w:pPr>
              <w:jc w:val="center"/>
              <w:rPr>
                <w:bCs/>
                <w:sz w:val="18"/>
                <w:szCs w:val="18"/>
              </w:rPr>
            </w:pPr>
            <w:r>
              <w:rPr>
                <w:bCs/>
                <w:sz w:val="18"/>
                <w:szCs w:val="18"/>
              </w:rPr>
              <w:t>2360</w:t>
            </w:r>
          </w:p>
        </w:tc>
        <w:tc>
          <w:tcPr>
            <w:tcW w:w="709" w:type="dxa"/>
            <w:shd w:val="clear" w:color="auto" w:fill="auto"/>
            <w:vAlign w:val="center"/>
          </w:tcPr>
          <w:p w14:paraId="5BF4E465" w14:textId="1BB44EBE" w:rsidR="003E59CF" w:rsidRPr="003E59CF" w:rsidRDefault="006750A1" w:rsidP="003E59CF">
            <w:pPr>
              <w:jc w:val="center"/>
              <w:rPr>
                <w:bCs/>
                <w:sz w:val="18"/>
                <w:szCs w:val="18"/>
              </w:rPr>
            </w:pPr>
            <w:r>
              <w:rPr>
                <w:bCs/>
                <w:sz w:val="18"/>
                <w:szCs w:val="18"/>
              </w:rPr>
              <w:t>2893</w:t>
            </w:r>
          </w:p>
        </w:tc>
        <w:tc>
          <w:tcPr>
            <w:tcW w:w="686" w:type="dxa"/>
            <w:shd w:val="clear" w:color="auto" w:fill="auto"/>
            <w:vAlign w:val="center"/>
          </w:tcPr>
          <w:p w14:paraId="5CEADDDE" w14:textId="1BBD0754" w:rsidR="003E59CF" w:rsidRPr="003E59CF" w:rsidRDefault="006750A1" w:rsidP="003E59CF">
            <w:pPr>
              <w:jc w:val="center"/>
              <w:rPr>
                <w:bCs/>
                <w:sz w:val="18"/>
                <w:szCs w:val="18"/>
              </w:rPr>
            </w:pPr>
            <w:r>
              <w:rPr>
                <w:bCs/>
                <w:sz w:val="18"/>
                <w:szCs w:val="18"/>
              </w:rPr>
              <w:t>2599</w:t>
            </w:r>
          </w:p>
        </w:tc>
        <w:tc>
          <w:tcPr>
            <w:tcW w:w="731" w:type="dxa"/>
            <w:shd w:val="clear" w:color="auto" w:fill="auto"/>
            <w:vAlign w:val="center"/>
          </w:tcPr>
          <w:p w14:paraId="394E6C0F" w14:textId="5CAF6810" w:rsidR="003E59CF" w:rsidRPr="003E59CF" w:rsidRDefault="006750A1" w:rsidP="003E59CF">
            <w:pPr>
              <w:jc w:val="center"/>
              <w:rPr>
                <w:bCs/>
                <w:sz w:val="18"/>
                <w:szCs w:val="18"/>
              </w:rPr>
            </w:pPr>
            <w:r>
              <w:rPr>
                <w:bCs/>
                <w:sz w:val="18"/>
                <w:szCs w:val="18"/>
              </w:rPr>
              <w:t>2428</w:t>
            </w:r>
          </w:p>
        </w:tc>
        <w:tc>
          <w:tcPr>
            <w:tcW w:w="851" w:type="dxa"/>
            <w:shd w:val="clear" w:color="auto" w:fill="auto"/>
            <w:vAlign w:val="center"/>
          </w:tcPr>
          <w:p w14:paraId="10945032" w14:textId="662F9AB5" w:rsidR="003E59CF" w:rsidRPr="003E59CF" w:rsidRDefault="006750A1" w:rsidP="003E59CF">
            <w:pPr>
              <w:jc w:val="center"/>
              <w:rPr>
                <w:bCs/>
                <w:sz w:val="18"/>
                <w:szCs w:val="18"/>
              </w:rPr>
            </w:pPr>
            <w:r>
              <w:rPr>
                <w:bCs/>
                <w:sz w:val="18"/>
                <w:szCs w:val="18"/>
              </w:rPr>
              <w:t>2746</w:t>
            </w:r>
          </w:p>
        </w:tc>
        <w:tc>
          <w:tcPr>
            <w:tcW w:w="708" w:type="dxa"/>
            <w:shd w:val="clear" w:color="auto" w:fill="auto"/>
            <w:vAlign w:val="center"/>
          </w:tcPr>
          <w:p w14:paraId="24D5525A" w14:textId="77777777" w:rsidR="003E59CF" w:rsidRPr="003E59CF" w:rsidRDefault="003E59CF" w:rsidP="003E59CF">
            <w:pPr>
              <w:jc w:val="center"/>
              <w:rPr>
                <w:bCs/>
                <w:sz w:val="18"/>
                <w:szCs w:val="18"/>
              </w:rPr>
            </w:pPr>
          </w:p>
        </w:tc>
      </w:tr>
    </w:tbl>
    <w:p w14:paraId="3648D977" w14:textId="0173AFA8" w:rsidR="002C34A3" w:rsidRDefault="003E59CF" w:rsidP="003E59CF">
      <w:pPr>
        <w:rPr>
          <w:sz w:val="22"/>
          <w:szCs w:val="22"/>
        </w:rPr>
      </w:pPr>
      <w:r w:rsidRPr="003E59CF">
        <w:rPr>
          <w:sz w:val="22"/>
          <w:szCs w:val="22"/>
        </w:rPr>
        <w:t xml:space="preserve">* </w:t>
      </w:r>
      <w:r>
        <w:rPr>
          <w:sz w:val="22"/>
          <w:szCs w:val="22"/>
        </w:rPr>
        <w:t xml:space="preserve">w tym 1 osoba do 18 </w:t>
      </w:r>
      <w:proofErr w:type="spellStart"/>
      <w:r>
        <w:rPr>
          <w:sz w:val="22"/>
          <w:szCs w:val="22"/>
        </w:rPr>
        <w:t>rż</w:t>
      </w:r>
      <w:proofErr w:type="spellEnd"/>
      <w:r>
        <w:rPr>
          <w:sz w:val="22"/>
          <w:szCs w:val="22"/>
        </w:rPr>
        <w:t xml:space="preserve"> i 1 dorosła</w:t>
      </w:r>
      <w:r>
        <w:rPr>
          <w:sz w:val="22"/>
          <w:szCs w:val="22"/>
        </w:rPr>
        <w:tab/>
        <w:t>**w tym 2 dzieci martwo urodzonych i 4 bezdomnych</w:t>
      </w:r>
    </w:p>
    <w:p w14:paraId="4BD9D230" w14:textId="3D3278E0" w:rsidR="003E59CF" w:rsidRPr="003E59CF" w:rsidRDefault="006750A1" w:rsidP="003E59CF">
      <w:pPr>
        <w:rPr>
          <w:sz w:val="22"/>
          <w:szCs w:val="22"/>
        </w:rPr>
      </w:pPr>
      <w:r>
        <w:rPr>
          <w:sz w:val="22"/>
          <w:szCs w:val="22"/>
        </w:rPr>
        <w:t>*** osoby obecne na niedzielnej Mszy Świętej.  **** Rok 2020 i 2021 to lata epidemiczne.</w:t>
      </w:r>
    </w:p>
    <w:sectPr w:rsidR="003E59CF" w:rsidRPr="003E59CF"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EBD9" w14:textId="77777777" w:rsidR="000450D1" w:rsidRDefault="000450D1" w:rsidP="007B5F20">
      <w:r>
        <w:separator/>
      </w:r>
    </w:p>
  </w:endnote>
  <w:endnote w:type="continuationSeparator" w:id="0">
    <w:p w14:paraId="139752B1" w14:textId="77777777" w:rsidR="000450D1" w:rsidRDefault="000450D1"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B0FE" w14:textId="77777777" w:rsidR="000450D1" w:rsidRDefault="000450D1" w:rsidP="007B5F20">
      <w:r>
        <w:separator/>
      </w:r>
    </w:p>
  </w:footnote>
  <w:footnote w:type="continuationSeparator" w:id="0">
    <w:p w14:paraId="78638173" w14:textId="77777777" w:rsidR="000450D1" w:rsidRDefault="000450D1"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03095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50D1"/>
    <w:rsid w:val="00047015"/>
    <w:rsid w:val="001F5855"/>
    <w:rsid w:val="002370FE"/>
    <w:rsid w:val="002B6107"/>
    <w:rsid w:val="002C34A3"/>
    <w:rsid w:val="002E46D3"/>
    <w:rsid w:val="002F037F"/>
    <w:rsid w:val="00303AFF"/>
    <w:rsid w:val="00337D30"/>
    <w:rsid w:val="003E59CF"/>
    <w:rsid w:val="003F6E84"/>
    <w:rsid w:val="00470216"/>
    <w:rsid w:val="004E7646"/>
    <w:rsid w:val="00515A05"/>
    <w:rsid w:val="00540566"/>
    <w:rsid w:val="005462A2"/>
    <w:rsid w:val="005A1EF5"/>
    <w:rsid w:val="006750A1"/>
    <w:rsid w:val="0069671F"/>
    <w:rsid w:val="006E500D"/>
    <w:rsid w:val="00710C99"/>
    <w:rsid w:val="00731C48"/>
    <w:rsid w:val="007B5F20"/>
    <w:rsid w:val="00804B57"/>
    <w:rsid w:val="00805C6F"/>
    <w:rsid w:val="00964758"/>
    <w:rsid w:val="009724FD"/>
    <w:rsid w:val="009F41E5"/>
    <w:rsid w:val="00A327A9"/>
    <w:rsid w:val="00A900AC"/>
    <w:rsid w:val="00B229B1"/>
    <w:rsid w:val="00B71221"/>
    <w:rsid w:val="00B93C69"/>
    <w:rsid w:val="00BA3217"/>
    <w:rsid w:val="00C90651"/>
    <w:rsid w:val="00CA26AB"/>
    <w:rsid w:val="00CA5EA3"/>
    <w:rsid w:val="00CB0DB0"/>
    <w:rsid w:val="00D007E6"/>
    <w:rsid w:val="00D52AFF"/>
    <w:rsid w:val="00E1137D"/>
    <w:rsid w:val="00E42992"/>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3E5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1699</Words>
  <Characters>10197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2022-12-31T13:11:00Z</dcterms:created>
  <dcterms:modified xsi:type="dcterms:W3CDTF">2022-12-31T13:11:00Z</dcterms:modified>
</cp:coreProperties>
</file>